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8A801" w14:textId="77777777" w:rsidR="00BD7D14" w:rsidRPr="00B12054" w:rsidRDefault="00BD7D14" w:rsidP="00102CC2">
      <w:pPr>
        <w:jc w:val="center"/>
        <w:rPr>
          <w:rFonts w:ascii="TH SarabunIT๙" w:hAnsi="TH SarabunIT๙" w:cs="TH SarabunIT๙"/>
          <w:noProof/>
        </w:rPr>
      </w:pPr>
    </w:p>
    <w:p w14:paraId="531BA2B7" w14:textId="6958DE65" w:rsidR="00D81B20" w:rsidRPr="00B12054" w:rsidRDefault="00BD7D14" w:rsidP="00102CC2">
      <w:pPr>
        <w:jc w:val="center"/>
        <w:rPr>
          <w:rFonts w:ascii="TH SarabunIT๙" w:hAnsi="TH SarabunIT๙" w:cs="TH SarabunIT๙"/>
          <w:noProof/>
        </w:rPr>
      </w:pPr>
      <w:r w:rsidRPr="00B12054">
        <w:rPr>
          <w:rFonts w:ascii="TH SarabunIT๙" w:hAnsi="TH SarabunIT๙" w:cs="TH SarabunIT๙"/>
          <w:noProof/>
          <w:cs/>
        </w:rPr>
        <w:drawing>
          <wp:inline distT="0" distB="0" distL="0" distR="0" wp14:anchorId="2F03AB85" wp14:editId="32F86952">
            <wp:extent cx="1473200" cy="1444314"/>
            <wp:effectExtent l="0" t="0" r="0" b="3810"/>
            <wp:docPr id="11553918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00" cy="14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2BE54" w14:textId="38D36D26" w:rsidR="00755897" w:rsidRPr="00B12054" w:rsidRDefault="00755897" w:rsidP="00102CC2">
      <w:pPr>
        <w:jc w:val="center"/>
        <w:rPr>
          <w:rFonts w:ascii="TH SarabunIT๙" w:hAnsi="TH SarabunIT๙" w:cs="TH SarabunIT๙"/>
        </w:rPr>
      </w:pPr>
    </w:p>
    <w:p w14:paraId="220F2DCA" w14:textId="3B5C4FD6" w:rsidR="00755897" w:rsidRPr="00B12054" w:rsidRDefault="00755897" w:rsidP="00102CC2">
      <w:pPr>
        <w:jc w:val="center"/>
        <w:rPr>
          <w:rFonts w:ascii="TH SarabunIT๙" w:hAnsi="TH SarabunIT๙" w:cs="TH SarabunIT๙"/>
        </w:rPr>
      </w:pPr>
    </w:p>
    <w:p w14:paraId="3DB31423" w14:textId="064FE90A" w:rsidR="00102CC2" w:rsidRPr="00B12054" w:rsidRDefault="00102CC2" w:rsidP="00102CC2">
      <w:pPr>
        <w:pStyle w:val="a4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B1205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การประเมินความเสี่ยงการทุจริตในประเด็นที่เกี่ยวข้องกับสินบนประจำปีงบประมาณ พ.ศ. </w:t>
      </w:r>
      <w:r w:rsidRPr="00B12054">
        <w:rPr>
          <w:rFonts w:ascii="TH SarabunIT๙" w:hAnsi="TH SarabunIT๙" w:cs="TH SarabunIT๙"/>
          <w:b/>
          <w:bCs/>
          <w:sz w:val="52"/>
          <w:szCs w:val="52"/>
        </w:rPr>
        <w:t>256</w:t>
      </w:r>
      <w:r w:rsidR="00755897" w:rsidRPr="00B12054">
        <w:rPr>
          <w:rFonts w:ascii="TH SarabunIT๙" w:hAnsi="TH SarabunIT๙" w:cs="TH SarabunIT๙"/>
          <w:b/>
          <w:bCs/>
          <w:sz w:val="52"/>
          <w:szCs w:val="52"/>
        </w:rPr>
        <w:t>8</w:t>
      </w:r>
    </w:p>
    <w:p w14:paraId="56921564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0877318E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37E44309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6BC69085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7D666B4E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05408BD8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28EEE83B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44D33E5B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21AD10AE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604424BF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60FCFE11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2E3FAA16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77EA9762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0DE080A0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0F4AA334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36739A56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3C7D2A8D" w14:textId="77777777" w:rsidR="00102CC2" w:rsidRPr="00B12054" w:rsidRDefault="00102CC2" w:rsidP="00102CC2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3AF00E55" w14:textId="64B8AA48" w:rsidR="00102CC2" w:rsidRPr="00B12054" w:rsidRDefault="00BD7D14" w:rsidP="00102CC2">
      <w:pPr>
        <w:pStyle w:val="a4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B12054">
        <w:rPr>
          <w:rFonts w:ascii="TH SarabunIT๙" w:hAnsi="TH SarabunIT๙" w:cs="TH SarabunIT๙"/>
          <w:b/>
          <w:bCs/>
          <w:sz w:val="52"/>
          <w:szCs w:val="52"/>
          <w:cs/>
        </w:rPr>
        <w:t>องค์การบริหารส่วนตำบลหนองขุ่นใหญ่</w:t>
      </w:r>
    </w:p>
    <w:p w14:paraId="3BF7773F" w14:textId="6740909B" w:rsidR="00102CC2" w:rsidRPr="00B12054" w:rsidRDefault="00102CC2" w:rsidP="00102CC2">
      <w:pPr>
        <w:pStyle w:val="a4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B12054">
        <w:rPr>
          <w:rFonts w:ascii="TH SarabunIT๙" w:hAnsi="TH SarabunIT๙" w:cs="TH SarabunIT๙"/>
          <w:b/>
          <w:bCs/>
          <w:sz w:val="52"/>
          <w:szCs w:val="52"/>
          <w:cs/>
        </w:rPr>
        <w:t>อำเภอ</w:t>
      </w:r>
      <w:r w:rsidR="00BD7D14" w:rsidRPr="00B12054">
        <w:rPr>
          <w:rFonts w:ascii="TH SarabunIT๙" w:hAnsi="TH SarabunIT๙" w:cs="TH SarabunIT๙"/>
          <w:b/>
          <w:bCs/>
          <w:sz w:val="52"/>
          <w:szCs w:val="52"/>
          <w:cs/>
        </w:rPr>
        <w:t>หนองพอก</w:t>
      </w:r>
      <w:r w:rsidRPr="00B1205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 จังหวัด</w:t>
      </w:r>
      <w:r w:rsidR="00755897" w:rsidRPr="00B12054">
        <w:rPr>
          <w:rFonts w:ascii="TH SarabunIT๙" w:hAnsi="TH SarabunIT๙" w:cs="TH SarabunIT๙"/>
          <w:b/>
          <w:bCs/>
          <w:sz w:val="52"/>
          <w:szCs w:val="52"/>
          <w:cs/>
        </w:rPr>
        <w:t>ร้อยเอ็ด</w:t>
      </w:r>
    </w:p>
    <w:p w14:paraId="6E423159" w14:textId="77777777" w:rsidR="00102CC2" w:rsidRPr="00B12054" w:rsidRDefault="00102CC2" w:rsidP="00102CC2">
      <w:pPr>
        <w:pStyle w:val="a4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9944CCB" w14:textId="77777777" w:rsidR="00102CC2" w:rsidRPr="00B12054" w:rsidRDefault="00102CC2" w:rsidP="00C86BCE">
      <w:pPr>
        <w:pStyle w:val="a4"/>
        <w:rPr>
          <w:rFonts w:ascii="TH SarabunIT๙" w:hAnsi="TH SarabunIT๙" w:cs="TH SarabunIT๙"/>
          <w:b/>
          <w:bCs/>
          <w:sz w:val="52"/>
          <w:szCs w:val="52"/>
        </w:rPr>
      </w:pPr>
    </w:p>
    <w:p w14:paraId="7E6DE916" w14:textId="77777777" w:rsidR="00102CC2" w:rsidRPr="00B12054" w:rsidRDefault="00102CC2" w:rsidP="00102CC2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07A6F2" w14:textId="77777777" w:rsidR="00102CC2" w:rsidRPr="00B12054" w:rsidRDefault="00102CC2" w:rsidP="00102CC2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EC6DA1" w14:textId="77777777" w:rsidR="007750C5" w:rsidRDefault="007750C5" w:rsidP="007750C5">
      <w:pPr>
        <w:pStyle w:val="a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2054">
        <w:rPr>
          <w:rFonts w:ascii="TH SarabunIT๙" w:hAnsi="TH SarabunIT๙" w:cs="TH SarabunIT๙"/>
          <w:b/>
          <w:bCs/>
          <w:sz w:val="36"/>
          <w:szCs w:val="36"/>
          <w:cs/>
        </w:rPr>
        <w:t>คำนำ</w:t>
      </w:r>
    </w:p>
    <w:p w14:paraId="69C67509" w14:textId="77777777" w:rsidR="009D1B4B" w:rsidRPr="00B12054" w:rsidRDefault="009D1B4B" w:rsidP="007750C5">
      <w:pPr>
        <w:pStyle w:val="a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98487ED" w14:textId="61766BA8" w:rsidR="009603FC" w:rsidRPr="00B12054" w:rsidRDefault="00C86BCE" w:rsidP="009603FC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196135979"/>
      <w:r w:rsidRPr="00B12054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องค์การบริหารส่วนตำบลหนองขุ่นใหญ่  </w:t>
      </w:r>
      <w:bookmarkEnd w:id="0"/>
      <w:r w:rsidR="007750C5" w:rsidRPr="00B12054">
        <w:rPr>
          <w:rFonts w:ascii="TH SarabunIT๙" w:hAnsi="TH SarabunIT๙" w:cs="TH SarabunIT๙"/>
          <w:sz w:val="32"/>
          <w:szCs w:val="32"/>
          <w:cs/>
        </w:rPr>
        <w:t>มุ่งเน้นการสร้างธรรมา</w:t>
      </w:r>
      <w:proofErr w:type="spellStart"/>
      <w:r w:rsidR="007750C5" w:rsidRPr="00B12054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="007750C5" w:rsidRPr="00B12054">
        <w:rPr>
          <w:rFonts w:ascii="TH SarabunIT๙" w:hAnsi="TH SarabunIT๙" w:cs="TH SarabunIT๙"/>
          <w:sz w:val="32"/>
          <w:szCs w:val="32"/>
          <w:cs/>
        </w:rPr>
        <w:t>บาลในการบริหารงานและส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งเสริมการมีส่วนรวมจากทุกภาคส่วนในการตรวจสอบเฝ้าระวัง ดังนั้น เพื่อให้การดำเนินการเกี่ยวกับการจัดการเรื่องความเสี่ยงการทุจริตในประเด็นที่เกี่ยวข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องกับสินบนที่อาจเกิดขึ้นใน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  องค์การบริหารส่วนตำบลหนองขุ่นใหญ่  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แก้ไขป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ญหาความเสี่ยงการทุจริตให้บรรลุผลเป็นไปในแนวทางเดียวกัน เกิดประโยชน์ต่อการปฏิบัติราชการและประชาชนและอำนวยความสะดวกต</w:t>
      </w:r>
      <w:r w:rsidR="009603FC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อเจ้าหน</w:t>
      </w:r>
      <w:r w:rsidR="009603FC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าที่ผู้ปฏิบัติงาน จึงได้จัดทำการประเมินความเสี่ยงการทุจริตในประเด็นที่เกี่ยวของกับสินบน ประจำป</w:t>
      </w:r>
      <w:r w:rsidR="009603FC" w:rsidRPr="00B12054">
        <w:rPr>
          <w:rFonts w:ascii="TH SarabunIT๙" w:hAnsi="TH SarabunIT๙" w:cs="TH SarabunIT๙"/>
          <w:sz w:val="32"/>
          <w:szCs w:val="32"/>
          <w:cs/>
        </w:rPr>
        <w:t>ี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="00AE7488" w:rsidRPr="00B120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๒๕๖</w:t>
      </w:r>
      <w:r w:rsidR="009D1B4B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 xml:space="preserve"> โดยได</w:t>
      </w:r>
      <w:r w:rsidR="009603FC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แสดงผลการประเมินความเสี่ยงการทุจริตในประเ</w:t>
      </w:r>
      <w:r w:rsidR="009603FC" w:rsidRPr="00B12054">
        <w:rPr>
          <w:rFonts w:ascii="TH SarabunIT๙" w:hAnsi="TH SarabunIT๙" w:cs="TH SarabunIT๙"/>
          <w:sz w:val="32"/>
          <w:szCs w:val="32"/>
          <w:cs/>
        </w:rPr>
        <w:t>ด็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นที่เกี่ยวข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องกับสินบนของการดำเนินงานการปฏิบัติหน</w:t>
      </w:r>
      <w:r w:rsidR="009603FC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าที่ตามการกิจของหน</w:t>
      </w:r>
      <w:r w:rsidR="009603FC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วยงาน ทั้งนี้เพื่อให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บรรลุผลสัมฤทธิ์ตามภารกิจของ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องค์การบริหารส่วนตำบลหนองขุ่นใหญ่  </w:t>
      </w:r>
    </w:p>
    <w:p w14:paraId="13C24B6E" w14:textId="77777777" w:rsidR="009603FC" w:rsidRPr="00B12054" w:rsidRDefault="009603FC" w:rsidP="009603FC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5AF0CE" w14:textId="77777777" w:rsidR="009603FC" w:rsidRPr="00B12054" w:rsidRDefault="009603FC" w:rsidP="009603FC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A75543" w14:textId="77777777" w:rsidR="009603FC" w:rsidRPr="00B12054" w:rsidRDefault="009603FC" w:rsidP="009603FC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B837DD" w14:textId="77777777" w:rsidR="009603FC" w:rsidRPr="00B12054" w:rsidRDefault="009603FC" w:rsidP="009603FC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E8590A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2BA5726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35A7E497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AFC57F4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0CE40F7A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00A802D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0E2CDBB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3A0F4977" w14:textId="6DE40D65" w:rsidR="007750C5" w:rsidRPr="00B12054" w:rsidRDefault="007750C5" w:rsidP="009603FC">
      <w:pPr>
        <w:pStyle w:val="a4"/>
        <w:ind w:left="5760" w:firstLine="720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คณะผู้จัดทำ</w:t>
      </w:r>
    </w:p>
    <w:p w14:paraId="644849F5" w14:textId="4FCD5B6A" w:rsidR="00102CC2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12054">
        <w:rPr>
          <w:rFonts w:ascii="TH SarabunIT๙" w:hAnsi="TH SarabunIT๙" w:cs="TH SarabunIT๙"/>
          <w:sz w:val="32"/>
          <w:szCs w:val="32"/>
          <w:cs/>
        </w:rPr>
        <w:tab/>
      </w:r>
      <w:r w:rsidRPr="00B12054">
        <w:rPr>
          <w:rFonts w:ascii="TH SarabunIT๙" w:hAnsi="TH SarabunIT๙" w:cs="TH SarabunIT๙"/>
          <w:sz w:val="32"/>
          <w:szCs w:val="32"/>
          <w:cs/>
        </w:rPr>
        <w:tab/>
      </w:r>
      <w:r w:rsidRPr="00B12054">
        <w:rPr>
          <w:rFonts w:ascii="TH SarabunIT๙" w:hAnsi="TH SarabunIT๙" w:cs="TH SarabunIT๙"/>
          <w:sz w:val="32"/>
          <w:szCs w:val="32"/>
          <w:cs/>
        </w:rPr>
        <w:tab/>
      </w:r>
      <w:r w:rsidRPr="00B12054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B12054">
        <w:rPr>
          <w:rFonts w:ascii="TH SarabunIT๙" w:hAnsi="TH SarabunIT๙" w:cs="TH SarabunIT๙"/>
          <w:sz w:val="32"/>
          <w:szCs w:val="32"/>
          <w:cs/>
        </w:rPr>
        <w:tab/>
      </w:r>
      <w:r w:rsidRPr="00B12054">
        <w:rPr>
          <w:rFonts w:ascii="TH SarabunIT๙" w:hAnsi="TH SarabunIT๙" w:cs="TH SarabunIT๙"/>
          <w:sz w:val="32"/>
          <w:szCs w:val="32"/>
          <w:cs/>
        </w:rPr>
        <w:tab/>
      </w:r>
      <w:r w:rsidRPr="00B12054">
        <w:rPr>
          <w:rFonts w:ascii="TH SarabunIT๙" w:hAnsi="TH SarabunIT๙" w:cs="TH SarabunIT๙"/>
          <w:sz w:val="32"/>
          <w:szCs w:val="32"/>
          <w:cs/>
        </w:rPr>
        <w:tab/>
      </w:r>
      <w:r w:rsidRPr="00B12054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7750C5" w:rsidRPr="00B12054">
        <w:rPr>
          <w:rFonts w:ascii="TH SarabunIT๙" w:hAnsi="TH SarabunIT๙" w:cs="TH SarabunIT๙"/>
          <w:sz w:val="32"/>
          <w:szCs w:val="32"/>
          <w:cs/>
        </w:rPr>
        <w:t>มกราคม ๒๕๖</w:t>
      </w:r>
      <w:r w:rsidR="009D1B4B">
        <w:rPr>
          <w:rFonts w:ascii="TH SarabunIT๙" w:hAnsi="TH SarabunIT๙" w:cs="TH SarabunIT๙" w:hint="cs"/>
          <w:sz w:val="32"/>
          <w:szCs w:val="32"/>
          <w:cs/>
        </w:rPr>
        <w:t>๘</w:t>
      </w:r>
    </w:p>
    <w:p w14:paraId="6FBF190F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27C69340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7CCEEC8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0FF5FEA7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37BA00DD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139EE50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513EFF2C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1B99A514" w14:textId="77777777" w:rsidR="00C86BCE" w:rsidRPr="00B12054" w:rsidRDefault="00C86BCE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59E4793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58FE1E1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19EA9DFA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211EB71C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2D792432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003AAD66" w14:textId="5265440C" w:rsidR="009603FC" w:rsidRPr="00B12054" w:rsidRDefault="009603FC" w:rsidP="009603FC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</w:p>
    <w:p w14:paraId="11F074E0" w14:textId="77777777" w:rsidR="007B1A71" w:rsidRPr="00B12054" w:rsidRDefault="007B1A71" w:rsidP="009603FC">
      <w:pPr>
        <w:pStyle w:val="a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F513163" w14:textId="77777777" w:rsidR="009603FC" w:rsidRPr="00B12054" w:rsidRDefault="009603FC" w:rsidP="009603FC">
      <w:pPr>
        <w:pStyle w:val="a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2054">
        <w:rPr>
          <w:rFonts w:ascii="TH SarabunIT๙" w:hAnsi="TH SarabunIT๙" w:cs="TH SarabunIT๙"/>
          <w:b/>
          <w:bCs/>
          <w:sz w:val="36"/>
          <w:szCs w:val="36"/>
          <w:cs/>
        </w:rPr>
        <w:t>สารบัญ</w:t>
      </w:r>
    </w:p>
    <w:p w14:paraId="3CF93FC6" w14:textId="53B35EC6" w:rsidR="009603FC" w:rsidRPr="00B12054" w:rsidRDefault="009603FC" w:rsidP="009603FC">
      <w:pPr>
        <w:pStyle w:val="a4"/>
        <w:ind w:left="7920" w:firstLine="720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หน้า</w:t>
      </w:r>
    </w:p>
    <w:p w14:paraId="28E081C0" w14:textId="38BC63A8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  <w:cs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คำนำ</w:t>
      </w:r>
      <w:r w:rsidRPr="00B12054">
        <w:rPr>
          <w:rFonts w:ascii="TH SarabunIT๙" w:hAnsi="TH SarabunIT๙" w:cs="TH SarabunIT๙"/>
          <w:sz w:val="32"/>
          <w:szCs w:val="32"/>
        </w:rPr>
        <w:t xml:space="preserve"> </w:t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</w:p>
    <w:p w14:paraId="47DE73F9" w14:textId="2E47EA04" w:rsidR="009603FC" w:rsidRPr="00B12054" w:rsidRDefault="009603FC" w:rsidP="00B37A20">
      <w:pPr>
        <w:pStyle w:val="a4"/>
        <w:rPr>
          <w:rFonts w:ascii="TH SarabunIT๙" w:hAnsi="TH SarabunIT๙" w:cs="TH SarabunIT๙"/>
          <w:sz w:val="32"/>
          <w:szCs w:val="32"/>
          <w:cs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สารบัญ</w:t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  <w:r w:rsidRPr="00B12054">
        <w:rPr>
          <w:rFonts w:ascii="TH SarabunIT๙" w:hAnsi="TH SarabunIT๙" w:cs="TH SarabunIT๙"/>
          <w:sz w:val="32"/>
          <w:szCs w:val="32"/>
        </w:rPr>
        <w:tab/>
      </w:r>
    </w:p>
    <w:p w14:paraId="63874901" w14:textId="6C6229C4" w:rsidR="009603FC" w:rsidRPr="00B12054" w:rsidRDefault="009603FC" w:rsidP="001932E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การประเมินความเสี่ยงการทุจริตในประเด็นเกี่ยวกับการรับสินบนประจำป</w:t>
      </w:r>
      <w:r w:rsidR="00AE7488" w:rsidRPr="00B12054">
        <w:rPr>
          <w:rFonts w:ascii="TH SarabunIT๙" w:hAnsi="TH SarabunIT๙" w:cs="TH SarabunIT๙"/>
          <w:sz w:val="32"/>
          <w:szCs w:val="32"/>
          <w:cs/>
        </w:rPr>
        <w:t>ี</w:t>
      </w:r>
      <w:r w:rsidRPr="00B12054">
        <w:rPr>
          <w:rFonts w:ascii="TH SarabunIT๙" w:hAnsi="TH SarabunIT๙" w:cs="TH SarabunIT๙"/>
          <w:sz w:val="32"/>
          <w:szCs w:val="32"/>
          <w:cs/>
        </w:rPr>
        <w:t>งบประมาณ พ.ศ. ๒๕๖</w:t>
      </w:r>
      <w:r w:rsidR="009D1B4B">
        <w:rPr>
          <w:rFonts w:ascii="TH SarabunIT๙" w:hAnsi="TH SarabunIT๙" w:cs="TH SarabunIT๙" w:hint="cs"/>
          <w:sz w:val="32"/>
          <w:szCs w:val="32"/>
          <w:cs/>
        </w:rPr>
        <w:t>๘</w:t>
      </w:r>
    </w:p>
    <w:p w14:paraId="58089B3B" w14:textId="7045E6EF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๑. ความเสี่ยงการทุจริต</w:t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  <w:r w:rsidR="00AE7488" w:rsidRPr="00B12054">
        <w:rPr>
          <w:rFonts w:ascii="TH SarabunIT๙" w:hAnsi="TH SarabunIT๙" w:cs="TH SarabunIT๙"/>
          <w:sz w:val="32"/>
          <w:szCs w:val="32"/>
        </w:rPr>
        <w:tab/>
      </w:r>
    </w:p>
    <w:p w14:paraId="5D38078A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๒. วัตถุประสงค์การประเมินความเสี่ยงการทุจริต</w:t>
      </w:r>
    </w:p>
    <w:p w14:paraId="4986228F" w14:textId="538DAD46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๓. การบริหารจัดการความเสี่ยงมีความแตกต่างจากการตรวจสอบภายในอย่างไร</w:t>
      </w:r>
    </w:p>
    <w:p w14:paraId="39E8913B" w14:textId="6708B17B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๔. องค์ประกอบที่ทำให้เกิดการทุจริต</w:t>
      </w:r>
    </w:p>
    <w:p w14:paraId="2A1850A3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๕. ขอบเขตประเมินความเสี่ยงการทุจริต</w:t>
      </w:r>
    </w:p>
    <w:p w14:paraId="01DA4CA5" w14:textId="77777777" w:rsidR="009603FC" w:rsidRPr="00B12054" w:rsidRDefault="009603FC" w:rsidP="001932EA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การประเมินความเสี่ยงการทุจริต</w:t>
      </w:r>
    </w:p>
    <w:p w14:paraId="2EBAF7BC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๑. การระบุความเสี่ยง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>Risk Identification)</w:t>
      </w:r>
    </w:p>
    <w:p w14:paraId="55BEBE11" w14:textId="581CE1A1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๒. เกณฑ์ระดับโอกาสที่จะเกิดความเสี่ยง (</w:t>
      </w:r>
      <w:proofErr w:type="spellStart"/>
      <w:r w:rsidRPr="00B12054">
        <w:rPr>
          <w:rFonts w:ascii="TH SarabunIT๙" w:hAnsi="TH SarabunIT๙" w:cs="TH SarabunIT๙"/>
          <w:sz w:val="32"/>
          <w:szCs w:val="32"/>
        </w:rPr>
        <w:t>Likeihood</w:t>
      </w:r>
      <w:proofErr w:type="spellEnd"/>
      <w:r w:rsidRPr="00B12054">
        <w:rPr>
          <w:rFonts w:ascii="TH SarabunIT๙" w:hAnsi="TH SarabunIT๙" w:cs="TH SarabunIT๙"/>
          <w:sz w:val="32"/>
          <w:szCs w:val="32"/>
        </w:rPr>
        <w:t xml:space="preserve">) </w:t>
      </w:r>
      <w:r w:rsidRPr="00B12054">
        <w:rPr>
          <w:rFonts w:ascii="TH SarabunIT๙" w:hAnsi="TH SarabunIT๙" w:cs="TH SarabunIT๙"/>
          <w:sz w:val="32"/>
          <w:szCs w:val="32"/>
          <w:cs/>
        </w:rPr>
        <w:t>เชิงคุณภาพ</w:t>
      </w:r>
    </w:p>
    <w:p w14:paraId="118E69B2" w14:textId="5FAF0342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๓. เกณฑ์ระดับความรุนแรงของผลกระทบ (</w:t>
      </w:r>
      <w:r w:rsidRPr="00B12054">
        <w:rPr>
          <w:rFonts w:ascii="TH SarabunIT๙" w:hAnsi="TH SarabunIT๙" w:cs="TH SarabunIT๙"/>
          <w:sz w:val="32"/>
          <w:szCs w:val="32"/>
        </w:rPr>
        <w:t>Impact)</w:t>
      </w:r>
    </w:p>
    <w:p w14:paraId="1F798B23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๔. ระดับของความเสี่ยง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>Degree of Risk)</w:t>
      </w:r>
    </w:p>
    <w:p w14:paraId="14DB7D68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๕. ตารางระดับของความเสี่ยง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>Degree of Risk)</w:t>
      </w:r>
    </w:p>
    <w:p w14:paraId="4366C165" w14:textId="71E241FF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 xml:space="preserve">๖. 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B12054">
        <w:rPr>
          <w:rFonts w:ascii="TH SarabunIT๙" w:hAnsi="TH SarabunIT๙" w:cs="TH SarabunIT๙"/>
          <w:sz w:val="32"/>
          <w:szCs w:val="32"/>
          <w:cs/>
        </w:rPr>
        <w:t>ารางแสดงผลการประเมินความเสี่ยงการทุจริต</w:t>
      </w:r>
    </w:p>
    <w:p w14:paraId="318E006D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0704BAD0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40C13B3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1A9F16C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38E86197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594BECEB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5FCBF58A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0B25D3D1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1C9405A1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240643A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72E0B446" w14:textId="08D066C4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3E032D6B" w14:textId="77777777" w:rsidR="001932EA" w:rsidRPr="00B12054" w:rsidRDefault="001932EA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51172669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FB3E34B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95EBBE6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12C208DB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310B479F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1769D44E" w14:textId="50C07A29" w:rsidR="009603FC" w:rsidRPr="00B12054" w:rsidRDefault="009603FC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031B46FF" w14:textId="487F5EC8" w:rsidR="007B1A71" w:rsidRPr="00B12054" w:rsidRDefault="007B1A71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5963F6B3" w14:textId="77777777" w:rsidR="007B1A71" w:rsidRPr="00B12054" w:rsidRDefault="007B1A71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12CF8AB8" w14:textId="77777777" w:rsidR="00755897" w:rsidRPr="00B12054" w:rsidRDefault="00755897" w:rsidP="009603FC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5ADD62F" w14:textId="2EAA86BD" w:rsidR="009603FC" w:rsidRPr="00B12054" w:rsidRDefault="009603FC" w:rsidP="009603FC">
      <w:pPr>
        <w:pStyle w:val="a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2054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การประเมินความเสี่ยงการทุจริตในประเด็นที่เกี่ยวกับการรับสินบน</w:t>
      </w:r>
    </w:p>
    <w:p w14:paraId="4BD820A1" w14:textId="344D170C" w:rsidR="009603FC" w:rsidRPr="00B12054" w:rsidRDefault="009603FC" w:rsidP="009603FC">
      <w:pPr>
        <w:pStyle w:val="a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205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Pr="00B12054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755897" w:rsidRPr="00B12054">
        <w:rPr>
          <w:rFonts w:ascii="TH SarabunIT๙" w:hAnsi="TH SarabunIT๙" w:cs="TH SarabunIT๙"/>
          <w:b/>
          <w:bCs/>
          <w:sz w:val="36"/>
          <w:szCs w:val="36"/>
        </w:rPr>
        <w:t>8</w:t>
      </w:r>
    </w:p>
    <w:p w14:paraId="070BC3E5" w14:textId="77777777" w:rsidR="009603FC" w:rsidRPr="00B12054" w:rsidRDefault="009603FC" w:rsidP="009603FC">
      <w:pPr>
        <w:pStyle w:val="a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794A62" w14:textId="77777777" w:rsidR="009603FC" w:rsidRPr="00B12054" w:rsidRDefault="009603FC" w:rsidP="009603FC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B12054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ความเสี่ยงการทุจริต</w:t>
      </w:r>
    </w:p>
    <w:p w14:paraId="488B48A5" w14:textId="0C00806F" w:rsidR="009603FC" w:rsidRPr="00B12054" w:rsidRDefault="009603FC" w:rsidP="009603FC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หมายถึง ความเสี่ยงของการดำเนินงานที่อาจก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อให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เกิดการทุจริต การขัดกันระหว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างผลประโยชน์ส่วนตนกับผลประโยชน์ส่วนรวม หรือการรับสินบน</w:t>
      </w:r>
    </w:p>
    <w:p w14:paraId="226ECB38" w14:textId="2435067E" w:rsidR="009603FC" w:rsidRPr="00B12054" w:rsidRDefault="009603FC" w:rsidP="009603FC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B12054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</w:t>
      </w:r>
      <w:r w:rsidR="00AE7488"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์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7AD07E97" w14:textId="7960A9FC" w:rsidR="009603FC" w:rsidRPr="00B12054" w:rsidRDefault="009603FC" w:rsidP="00B37A20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มาตรการป้องกันการทุจริตสามารถจะช่วยลดความเสี่ยงที่อาจก่อให้เกิดการทุจริตในองค์กรได้ ดังนั้น การประเมินความเสี่ยงด้านการทุจริต การออกแบบและการปฏิบัติงานตามมาตรการควบคุมภายในที่เหมาะสมจะช่วยลดความเสี่ยงด้านการทุจริต ตลอดจนการสร้างจิตสำนึกและค่านิยมในการต่อต้านการทุจริตให้แก่การเตรียมการป้องกันล่วงหน้าไว้โดยให้เป็นส่วนหนึ่งของการปฏิบัติงานประจำซึ่งไม่ใช่การเพิ่มภาระงานแต่อย่างใดวัตถุประสงค์หลักของการประเมินความเสี่ยงการทุจริต : เพื่อให้หน่วยงานภาครัฐ มีมาตรการ ระบบ หรือแนวทางในบริหารจัดการความเสี่ยงของการดำเนินงานที่อาจกอให้เกิดการทุจริตซึ่งเป็นมาตรการป้องกันการทุจริตเชิงรุกที่มีประสิทธิภาพต่อไป</w:t>
      </w:r>
    </w:p>
    <w:p w14:paraId="2B9572F9" w14:textId="048D90D9" w:rsidR="009603FC" w:rsidRPr="00B12054" w:rsidRDefault="009603FC" w:rsidP="009603FC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B12054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การบริหารจัดการความเสี่ยงมีความแตกต</w:t>
      </w:r>
      <w:r w:rsidR="00044A03"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างจากการตรวจสอบภายในอย</w:t>
      </w:r>
      <w:r w:rsidR="00044A03"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างไร</w:t>
      </w:r>
    </w:p>
    <w:p w14:paraId="4E529EC1" w14:textId="38223A98" w:rsidR="009603FC" w:rsidRPr="00B12054" w:rsidRDefault="009603FC" w:rsidP="00044A03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การบริหารจัดการความเสี่ยงเป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็</w:t>
      </w:r>
      <w:r w:rsidRPr="00B12054">
        <w:rPr>
          <w:rFonts w:ascii="TH SarabunIT๙" w:hAnsi="TH SarabunIT๙" w:cs="TH SarabunIT๙"/>
          <w:sz w:val="32"/>
          <w:szCs w:val="32"/>
          <w:cs/>
        </w:rPr>
        <w:t>นการท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ำ</w:t>
      </w:r>
      <w:r w:rsidRPr="00B12054">
        <w:rPr>
          <w:rFonts w:ascii="TH SarabunIT๙" w:hAnsi="TH SarabunIT๙" w:cs="TH SarabunIT๙"/>
          <w:sz w:val="32"/>
          <w:szCs w:val="32"/>
          <w:cs/>
        </w:rPr>
        <w:t>งานในลักษณะที่ทุกภาระงานต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องประเมินความเสี่ยงก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อนปฏิบัติงานทุกครั้ง และแทรกกิจกรรมการตอบโต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ความเสี่ยงไว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ก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อนเริ่มปฏิบัติงานหลักตามภาระงานปกติของการเฝ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าระวังความเสี่ยงล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วงหน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าจากทุกภาระงานร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วมกันโดยเป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็</w:t>
      </w:r>
      <w:r w:rsidRPr="00B12054">
        <w:rPr>
          <w:rFonts w:ascii="TH SarabunIT๙" w:hAnsi="TH SarabunIT๙" w:cs="TH SarabunIT๙"/>
          <w:sz w:val="32"/>
          <w:szCs w:val="32"/>
          <w:cs/>
        </w:rPr>
        <w:t>นส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วนหนึ่งของความรับผิดชอบปกติที่มีการรับรู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และยอมรับจากผู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ที่เกี่ยวของ (ผ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ู้นำ</w:t>
      </w:r>
      <w:r w:rsidRPr="00B12054">
        <w:rPr>
          <w:rFonts w:ascii="TH SarabunIT๙" w:hAnsi="TH SarabunIT๙" w:cs="TH SarabunIT๙"/>
          <w:sz w:val="32"/>
          <w:szCs w:val="32"/>
          <w:cs/>
        </w:rPr>
        <w:t>ส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งงานให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) เป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็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นลักษณะ </w:t>
      </w:r>
      <w:r w:rsidRPr="00B12054">
        <w:rPr>
          <w:rFonts w:ascii="TH SarabunIT๙" w:hAnsi="TH SarabunIT๙" w:cs="TH SarabunIT๙"/>
          <w:sz w:val="32"/>
          <w:szCs w:val="32"/>
        </w:rPr>
        <w:t xml:space="preserve">Pre-Decision </w:t>
      </w:r>
      <w:r w:rsidRPr="00B12054">
        <w:rPr>
          <w:rFonts w:ascii="TH SarabunIT๙" w:hAnsi="TH SarabunIT๙" w:cs="TH SarabunIT๙"/>
          <w:sz w:val="32"/>
          <w:szCs w:val="32"/>
          <w:cs/>
        </w:rPr>
        <w:t>ส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วนการตรวจสอบภายในจะเป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็</w:t>
      </w:r>
      <w:r w:rsidRPr="00B12054">
        <w:rPr>
          <w:rFonts w:ascii="TH SarabunIT๙" w:hAnsi="TH SarabunIT๙" w:cs="TH SarabunIT๙"/>
          <w:sz w:val="32"/>
          <w:szCs w:val="32"/>
          <w:cs/>
        </w:rPr>
        <w:t>นในลักษณะก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ำ</w:t>
      </w:r>
      <w:r w:rsidRPr="00B12054">
        <w:rPr>
          <w:rFonts w:ascii="TH SarabunIT๙" w:hAnsi="TH SarabunIT๙" w:cs="TH SarabunIT๙"/>
          <w:sz w:val="32"/>
          <w:szCs w:val="32"/>
          <w:cs/>
        </w:rPr>
        <w:t>กับติดตามความเสี่ยงเป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็</w:t>
      </w:r>
      <w:r w:rsidRPr="00B12054">
        <w:rPr>
          <w:rFonts w:ascii="TH SarabunIT๙" w:hAnsi="TH SarabunIT๙" w:cs="TH SarabunIT๙"/>
          <w:sz w:val="32"/>
          <w:szCs w:val="32"/>
          <w:cs/>
        </w:rPr>
        <w:t>นการสอบทาน เป</w:t>
      </w:r>
      <w:r w:rsidR="00044A03" w:rsidRPr="00B12054">
        <w:rPr>
          <w:rFonts w:ascii="TH SarabunIT๙" w:hAnsi="TH SarabunIT๙" w:cs="TH SarabunIT๙"/>
          <w:sz w:val="32"/>
          <w:szCs w:val="32"/>
          <w:cs/>
        </w:rPr>
        <w:t>็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นลักษณะ </w:t>
      </w:r>
      <w:r w:rsidRPr="00B12054">
        <w:rPr>
          <w:rFonts w:ascii="TH SarabunIT๙" w:hAnsi="TH SarabunIT๙" w:cs="TH SarabunIT๙"/>
          <w:sz w:val="32"/>
          <w:szCs w:val="32"/>
        </w:rPr>
        <w:t>Post-Decision</w:t>
      </w:r>
    </w:p>
    <w:p w14:paraId="29F7A171" w14:textId="7AA8C005" w:rsidR="009603FC" w:rsidRPr="00B12054" w:rsidRDefault="009603FC" w:rsidP="00C3777F">
      <w:pPr>
        <w:pStyle w:val="a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2054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องค</w:t>
      </w:r>
      <w:r w:rsidR="00044A03"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์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ประกอบที่ท</w:t>
      </w:r>
      <w:r w:rsidR="00044A03"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ให</w:t>
      </w:r>
      <w:r w:rsidR="00044A03"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เกิดการทุจริต</w:t>
      </w:r>
    </w:p>
    <w:p w14:paraId="72AF1CDF" w14:textId="3CCCB709" w:rsidR="00C3777F" w:rsidRPr="00B12054" w:rsidRDefault="00C3777F" w:rsidP="00C3777F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 xml:space="preserve">องค์ประกอบหรือปัจจัยที่นำไปสู่การทุจริต ประกอบด้วย </w:t>
      </w:r>
      <w:r w:rsidRPr="00B12054">
        <w:rPr>
          <w:rFonts w:ascii="TH SarabunIT๙" w:hAnsi="TH SarabunIT๙" w:cs="TH SarabunIT๙"/>
          <w:sz w:val="32"/>
          <w:szCs w:val="32"/>
        </w:rPr>
        <w:t xml:space="preserve">Pressure/Incentive  </w:t>
      </w:r>
      <w:r w:rsidRPr="00B12054">
        <w:rPr>
          <w:rFonts w:ascii="TH SarabunIT๙" w:hAnsi="TH SarabunIT๙" w:cs="TH SarabunIT๙"/>
          <w:sz w:val="32"/>
          <w:szCs w:val="32"/>
          <w:cs/>
        </w:rPr>
        <w:t>หรือแรงกดดันหรือแรงจูงใจ</w:t>
      </w:r>
      <w:r w:rsidRPr="00B12054">
        <w:rPr>
          <w:rFonts w:ascii="TH SarabunIT๙" w:hAnsi="TH SarabunIT๙" w:cs="TH SarabunIT๙"/>
          <w:sz w:val="32"/>
          <w:szCs w:val="32"/>
        </w:rPr>
        <w:t xml:space="preserve"> Opportunity 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หรือโอกาส ซึ่งเกิดจากช่องโหวของระบบต่าง ๆ คุณภาพการควบคุม กำกับควบคุมภายในขององค์กรมีจุดอ่อน และ </w:t>
      </w:r>
      <w:r w:rsidRPr="00B12054">
        <w:rPr>
          <w:rFonts w:ascii="TH SarabunIT๙" w:hAnsi="TH SarabunIT๙" w:cs="TH SarabunIT๙"/>
          <w:sz w:val="32"/>
          <w:szCs w:val="32"/>
        </w:rPr>
        <w:t xml:space="preserve">Rationalization  </w:t>
      </w:r>
      <w:r w:rsidRPr="00B12054">
        <w:rPr>
          <w:rFonts w:ascii="TH SarabunIT๙" w:hAnsi="TH SarabunIT๙" w:cs="TH SarabunIT๙"/>
          <w:sz w:val="32"/>
          <w:szCs w:val="32"/>
          <w:cs/>
        </w:rPr>
        <w:t>หรือ การหาเหตุผลสนับสนุนการกระทำตามทฤษฎีสามเหลี่ยมการทุจริต (</w:t>
      </w:r>
      <w:r w:rsidRPr="00B12054">
        <w:rPr>
          <w:rFonts w:ascii="TH SarabunIT๙" w:hAnsi="TH SarabunIT๙" w:cs="TH SarabunIT๙"/>
          <w:sz w:val="32"/>
          <w:szCs w:val="32"/>
        </w:rPr>
        <w:t>Fraud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2F383BC" w14:textId="334A1996" w:rsidR="00C3777F" w:rsidRPr="00B12054" w:rsidRDefault="00AE7488" w:rsidP="00C3777F">
      <w:pPr>
        <w:pStyle w:val="a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2054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C3777F" w:rsidRPr="00B12054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C3777F"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ขอบเขตประเมินความเสี่ยงการทุจริต</w:t>
      </w:r>
    </w:p>
    <w:p w14:paraId="13118C5B" w14:textId="0501C0C7" w:rsidR="00C3777F" w:rsidRPr="00B12054" w:rsidRDefault="00C3777F" w:rsidP="00C3777F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แบ่งประเภทความเสี่ยงการทุจริต ออกเป็น ๓ ด้าน ดังนี้</w:t>
      </w:r>
    </w:p>
    <w:p w14:paraId="3E2C1CD9" w14:textId="732EE62A" w:rsidR="00C3777F" w:rsidRPr="00B12054" w:rsidRDefault="00C3777F" w:rsidP="00B37A20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๑. ความเสี่ยงการทุจริตที่เกี่ยวของกับการพิจารณาอนุมัติ อนุญาต ภารกิจให้บริการประชาชนอนุมัติ หรืออนุญาตตามพระราชบัญญัติการอำนวยความสะดวกการพิจารณาอนุญาตของทางราชการ พ.ศ. ๒๕๕๘)</w:t>
      </w:r>
    </w:p>
    <w:p w14:paraId="3D5B77DD" w14:textId="7205C4FE" w:rsidR="00C3777F" w:rsidRPr="00B12054" w:rsidRDefault="00C3777F" w:rsidP="00B37A20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๒. ความเสี่ยงการทุจริตในความโปร่งสของการใช้อำนาจและตำแหน่งหน้าที่</w:t>
      </w:r>
    </w:p>
    <w:p w14:paraId="4B5F975D" w14:textId="75366CF8" w:rsidR="00C3777F" w:rsidRPr="00B12054" w:rsidRDefault="00C3777F" w:rsidP="00C3777F">
      <w:pPr>
        <w:pStyle w:val="a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๓. ความเสี่ยงการทุจริตในความโปร่งใสของการใช้จ่ายงบประมาณและการบริหารจัดการทรัพยากรภาครัฐการ</w:t>
      </w:r>
      <w:r w:rsidRPr="00B12054"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ประเมินความเสี่ยงการทุจริต</w:t>
      </w:r>
    </w:p>
    <w:p w14:paraId="2D3EAE37" w14:textId="77777777" w:rsidR="00C3777F" w:rsidRPr="00B12054" w:rsidRDefault="00C3777F" w:rsidP="00C3777F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๑. การระบุความเสี่ยง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>Risk Identification)</w:t>
      </w:r>
    </w:p>
    <w:p w14:paraId="7F90F50B" w14:textId="7D00BC10" w:rsidR="00C3777F" w:rsidRPr="00B12054" w:rsidRDefault="00C3777F" w:rsidP="00B37A20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ขั้นตอนที่ ๑ นำข้อมูลที่ใด้จากขั้นเตรียมการในส่วนรายละเอียดขั้นตอน แนวทางหรือเกณฑ์ การปฏิบัติงานของกระบวนงานที่จะทำการประเมินความเสี่ยงการทุจริต ซึ่งในขั้นตอนการปฏิบัติงานนั้น ย่อมประกอบไปด้วยขั้นตอนย่อยในการระบุความเสี่ยงตามขั้นตอนที่ ๑ ให้ทำการระบุความเสี่ยง อธิบายรายละเอียด รูปแบบ พฤติการณความเสี่ยงเฉพาะที่มีความสี่ยงการทุจริตเท่านั้น และในการประเมินต้อง</w:t>
      </w:r>
      <w:r w:rsidRPr="00B12054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คำนึงถึงความเสี่ยงในภาพรวมของการดำเนินงานเรื่องที่จะทำการประเมินด้วย เนื่องจากในกระบวนงานการปฏิบัติงานตามชั้นตอนอาจไม่พบความเสี่ยงหรือความเสี่ยงต่ำ แต่อาจพบว่ามีความเสี่ยงในเรื่องนั้น </w:t>
      </w:r>
      <w:r w:rsidRPr="00B12054">
        <w:rPr>
          <w:rFonts w:ascii="TH SarabunIT๙" w:hAnsi="TH SarabunIT๙" w:cs="TH SarabunIT๙"/>
          <w:sz w:val="32"/>
          <w:szCs w:val="32"/>
        </w:rPr>
        <w:t>1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 ในการดำเนินงานที่ไม่ได้อยู่ในขั้นตอนก</w:t>
      </w:r>
      <w:r w:rsidR="005C41B6" w:rsidRPr="00B12054">
        <w:rPr>
          <w:rFonts w:ascii="TH SarabunIT๙" w:hAnsi="TH SarabunIT๙" w:cs="TH SarabunIT๙"/>
          <w:sz w:val="32"/>
          <w:szCs w:val="32"/>
          <w:cs/>
        </w:rPr>
        <w:t>็เป็นได้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 โดยไม</w:t>
      </w:r>
      <w:r w:rsidR="005C41B6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ด</w:t>
      </w:r>
      <w:r w:rsidR="005C41B6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องคำนึงว</w:t>
      </w:r>
      <w:r w:rsidR="005C41B6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าหน</w:t>
      </w:r>
      <w:r w:rsidR="005C41B6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วยงานจะมี</w:t>
      </w:r>
      <w:r w:rsidR="005C41B6" w:rsidRPr="00B12054">
        <w:rPr>
          <w:rFonts w:ascii="TH SarabunIT๙" w:hAnsi="TH SarabunIT๙" w:cs="TH SarabunIT๙"/>
          <w:sz w:val="32"/>
          <w:szCs w:val="32"/>
        </w:rPr>
        <w:t xml:space="preserve"> </w:t>
      </w:r>
      <w:r w:rsidR="00B12054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B12054">
        <w:rPr>
          <w:rFonts w:ascii="TH SarabunIT๙" w:hAnsi="TH SarabunIT๙" w:cs="TH SarabunIT๙"/>
          <w:sz w:val="32"/>
          <w:szCs w:val="32"/>
        </w:rPr>
        <w:t>Triangle)</w:t>
      </w:r>
      <w:r w:rsidR="005C41B6" w:rsidRPr="00B12054">
        <w:rPr>
          <w:rFonts w:ascii="TH SarabunIT๙" w:hAnsi="TH SarabunIT๙" w:cs="TH SarabunIT๙"/>
          <w:sz w:val="32"/>
          <w:szCs w:val="32"/>
        </w:rPr>
        <w:t xml:space="preserve"> </w:t>
      </w:r>
      <w:r w:rsidR="005C41B6" w:rsidRPr="00B12054">
        <w:rPr>
          <w:rFonts w:ascii="TH SarabunIT๙" w:hAnsi="TH SarabunIT๙" w:cs="TH SarabunIT๙"/>
          <w:sz w:val="32"/>
          <w:szCs w:val="32"/>
          <w:cs/>
        </w:rPr>
        <w:t xml:space="preserve">มาตรการป้องกันหรือแก้ไขความเสี่ยงการทุจริตนั้นอยู่แล้ว นำข้อมูลรายละเอียดดังกล่าวลงในประเภทของความเสี่ยงซึ่งเป็น </w:t>
      </w:r>
      <w:r w:rsidR="005C41B6" w:rsidRPr="00B12054">
        <w:rPr>
          <w:rFonts w:ascii="TH SarabunIT๙" w:hAnsi="TH SarabunIT๙" w:cs="TH SarabunIT๙"/>
          <w:sz w:val="32"/>
          <w:szCs w:val="32"/>
        </w:rPr>
        <w:t xml:space="preserve">Known Factor </w:t>
      </w:r>
      <w:r w:rsidR="005C41B6" w:rsidRPr="00B12054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="005C41B6" w:rsidRPr="00B12054">
        <w:rPr>
          <w:rFonts w:ascii="TH SarabunIT๙" w:hAnsi="TH SarabunIT๙" w:cs="TH SarabunIT๙"/>
          <w:sz w:val="32"/>
          <w:szCs w:val="32"/>
        </w:rPr>
        <w:t>Unknown Factor</w:t>
      </w:r>
    </w:p>
    <w:p w14:paraId="63CD0B85" w14:textId="77777777" w:rsidR="009D13D6" w:rsidRPr="00B12054" w:rsidRDefault="009D13D6" w:rsidP="005C41B6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D13D6" w:rsidRPr="00B12054" w14:paraId="5BFD64FE" w14:textId="77777777" w:rsidTr="009D13D6">
        <w:tc>
          <w:tcPr>
            <w:tcW w:w="4508" w:type="dxa"/>
          </w:tcPr>
          <w:p w14:paraId="06C093A6" w14:textId="77777777" w:rsidR="009D13D6" w:rsidRPr="00B12054" w:rsidRDefault="009D13D6" w:rsidP="009D13D6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Known</w:t>
            </w:r>
          </w:p>
          <w:p w14:paraId="5894AEC3" w14:textId="24ECF8C2" w:rsidR="009D13D6" w:rsidRPr="00B12054" w:rsidRDefault="009D13D6" w:rsidP="009D13D6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Factor</w:t>
            </w:r>
          </w:p>
        </w:tc>
        <w:tc>
          <w:tcPr>
            <w:tcW w:w="4508" w:type="dxa"/>
          </w:tcPr>
          <w:p w14:paraId="602055C1" w14:textId="4F7CE10E" w:rsidR="009D13D6" w:rsidRPr="00B12054" w:rsidRDefault="009D13D6" w:rsidP="009D13D6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ความเสี่ยงทั้ง ปัญหา/พฤติกรรมที่เคยรับรู้ว่าเคยเกิดมาก่อน คาดหมายได้ว่า มีโอกาสสูงที่จะเกิดช้าหรือมี</w:t>
            </w:r>
          </w:p>
          <w:p w14:paraId="5B014D40" w14:textId="50634085" w:rsidR="009D13D6" w:rsidRPr="00B12054" w:rsidRDefault="009D13D6" w:rsidP="009D13D6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ประวัติ มีตำนานอยู่แล้ว</w:t>
            </w:r>
          </w:p>
        </w:tc>
      </w:tr>
      <w:tr w:rsidR="009D13D6" w:rsidRPr="00B12054" w14:paraId="41B1F843" w14:textId="77777777" w:rsidTr="009D13D6">
        <w:tc>
          <w:tcPr>
            <w:tcW w:w="4508" w:type="dxa"/>
          </w:tcPr>
          <w:p w14:paraId="07B493D4" w14:textId="77777777" w:rsidR="009D13D6" w:rsidRPr="00B12054" w:rsidRDefault="009D13D6" w:rsidP="009D13D6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Unknown</w:t>
            </w:r>
          </w:p>
          <w:p w14:paraId="23184ED3" w14:textId="1E76F5AC" w:rsidR="009D13D6" w:rsidRPr="00B12054" w:rsidRDefault="009D13D6" w:rsidP="009D13D6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Factor</w:t>
            </w:r>
          </w:p>
        </w:tc>
        <w:tc>
          <w:tcPr>
            <w:tcW w:w="4508" w:type="dxa"/>
          </w:tcPr>
          <w:p w14:paraId="7694B35D" w14:textId="37991029" w:rsidR="009D13D6" w:rsidRPr="00B12054" w:rsidRDefault="009D13D6" w:rsidP="009D13D6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ปัจจัยความเสี่ยงที่มาจากการพยากรณ์ ประมาณการล่วงหน้าในอนาคต ปัญหา/พฤติกรรมความเสี่ยงที่อาจจะเกิดขึ้น (คิดล่วงหน้า ตีตนไปก่อนไข้เสมอ)</w:t>
            </w:r>
          </w:p>
        </w:tc>
      </w:tr>
    </w:tbl>
    <w:p w14:paraId="62CAD7C3" w14:textId="77777777" w:rsidR="009D13D6" w:rsidRPr="00B12054" w:rsidRDefault="009D13D6" w:rsidP="005C41B6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373132" w14:textId="64F9EFC1" w:rsidR="009D13D6" w:rsidRPr="00B12054" w:rsidRDefault="009D13D6" w:rsidP="009D13D6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2. เกณฑ์ระดับโอกาสที่จะเกิดความเสี่ยง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B12054">
        <w:rPr>
          <w:rFonts w:ascii="TH SarabunIT๙" w:hAnsi="TH SarabunIT๙" w:cs="TH SarabunIT๙"/>
          <w:sz w:val="32"/>
          <w:szCs w:val="32"/>
          <w:cs/>
        </w:rPr>
        <w:t>เชิงคุณภาพ</w:t>
      </w:r>
    </w:p>
    <w:p w14:paraId="24AB30DC" w14:textId="77777777" w:rsidR="009D13D6" w:rsidRPr="00B12054" w:rsidRDefault="009D13D6" w:rsidP="009D13D6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5193"/>
      </w:tblGrid>
      <w:tr w:rsidR="009D13D6" w:rsidRPr="00B12054" w14:paraId="51CAEAF6" w14:textId="77777777" w:rsidTr="009D13D6">
        <w:tc>
          <w:tcPr>
            <w:tcW w:w="1129" w:type="dxa"/>
          </w:tcPr>
          <w:p w14:paraId="38F6C473" w14:textId="2A06BA36" w:rsidR="009D13D6" w:rsidRPr="00B12054" w:rsidRDefault="009D13D6" w:rsidP="009D13D6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  <w:tc>
          <w:tcPr>
            <w:tcW w:w="2694" w:type="dxa"/>
          </w:tcPr>
          <w:p w14:paraId="6DDB4FC2" w14:textId="6EBDD497" w:rsidR="009D13D6" w:rsidRPr="00B12054" w:rsidRDefault="009D13D6" w:rsidP="009D13D6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โอกาสที่เกิด</w:t>
            </w:r>
          </w:p>
        </w:tc>
        <w:tc>
          <w:tcPr>
            <w:tcW w:w="5193" w:type="dxa"/>
          </w:tcPr>
          <w:p w14:paraId="118FB978" w14:textId="5790F61E" w:rsidR="009D13D6" w:rsidRPr="00B12054" w:rsidRDefault="009D13D6" w:rsidP="009D13D6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คำอธิบาย</w:t>
            </w:r>
          </w:p>
        </w:tc>
      </w:tr>
      <w:tr w:rsidR="009D13D6" w:rsidRPr="00B12054" w14:paraId="25CC054A" w14:textId="77777777" w:rsidTr="009D13D6">
        <w:tc>
          <w:tcPr>
            <w:tcW w:w="1129" w:type="dxa"/>
          </w:tcPr>
          <w:p w14:paraId="70A4CC4F" w14:textId="5F2285C7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694" w:type="dxa"/>
          </w:tcPr>
          <w:p w14:paraId="7D3EF6F2" w14:textId="380E513E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  <w:tc>
          <w:tcPr>
            <w:tcW w:w="5193" w:type="dxa"/>
          </w:tcPr>
          <w:p w14:paraId="739492AE" w14:textId="267B83A3" w:rsidR="009D13D6" w:rsidRPr="00B12054" w:rsidRDefault="009D13D6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มีโอกาสเกิดการกระทำทุจริตไม่เกิน 25 ครั้ง</w:t>
            </w:r>
          </w:p>
        </w:tc>
      </w:tr>
      <w:tr w:rsidR="009D13D6" w:rsidRPr="00B12054" w14:paraId="1B0B63A0" w14:textId="77777777" w:rsidTr="009D13D6">
        <w:tc>
          <w:tcPr>
            <w:tcW w:w="1129" w:type="dxa"/>
          </w:tcPr>
          <w:p w14:paraId="1EF3A6E6" w14:textId="4A730D2B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694" w:type="dxa"/>
          </w:tcPr>
          <w:p w14:paraId="0456962E" w14:textId="4B95E553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  <w:tc>
          <w:tcPr>
            <w:tcW w:w="5193" w:type="dxa"/>
          </w:tcPr>
          <w:p w14:paraId="08CC2746" w14:textId="0D1628A6" w:rsidR="009D13D6" w:rsidRPr="00B12054" w:rsidRDefault="009D13D6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มีโอกาสเกิดการกระทำทุจริตไม่เกิน 20 ครั้ง</w:t>
            </w:r>
          </w:p>
        </w:tc>
      </w:tr>
      <w:tr w:rsidR="009D13D6" w:rsidRPr="00B12054" w14:paraId="224B5630" w14:textId="77777777" w:rsidTr="009D13D6">
        <w:tc>
          <w:tcPr>
            <w:tcW w:w="1129" w:type="dxa"/>
          </w:tcPr>
          <w:p w14:paraId="1EF9B7A3" w14:textId="3ACCF759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94" w:type="dxa"/>
          </w:tcPr>
          <w:p w14:paraId="6D0698C4" w14:textId="25A57250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5193" w:type="dxa"/>
          </w:tcPr>
          <w:p w14:paraId="311F8C04" w14:textId="7561EFC1" w:rsidR="009D13D6" w:rsidRPr="00B12054" w:rsidRDefault="009D13D6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มีโอกาสเกิดการกระทำทุจริตไม่เกิน 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 xml:space="preserve">15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</w:t>
            </w:r>
          </w:p>
        </w:tc>
      </w:tr>
      <w:tr w:rsidR="009D13D6" w:rsidRPr="00B12054" w14:paraId="65649DE0" w14:textId="77777777" w:rsidTr="009D13D6">
        <w:tc>
          <w:tcPr>
            <w:tcW w:w="1129" w:type="dxa"/>
          </w:tcPr>
          <w:p w14:paraId="3F363605" w14:textId="6439EB2B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94" w:type="dxa"/>
          </w:tcPr>
          <w:p w14:paraId="1DC33BB4" w14:textId="40502E3B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น้อย</w:t>
            </w:r>
          </w:p>
        </w:tc>
        <w:tc>
          <w:tcPr>
            <w:tcW w:w="5193" w:type="dxa"/>
          </w:tcPr>
          <w:p w14:paraId="65D632B8" w14:textId="4779383D" w:rsidR="009D13D6" w:rsidRPr="00B12054" w:rsidRDefault="009D13D6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มีโอกาสเกิดการกระทำทุจริตไม่เกิน 10 ครั้ง</w:t>
            </w:r>
          </w:p>
        </w:tc>
      </w:tr>
      <w:tr w:rsidR="009D13D6" w:rsidRPr="00B12054" w14:paraId="71C47FFD" w14:textId="77777777" w:rsidTr="009D13D6">
        <w:tc>
          <w:tcPr>
            <w:tcW w:w="1129" w:type="dxa"/>
          </w:tcPr>
          <w:p w14:paraId="60097CD4" w14:textId="1CFFC8A9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14:paraId="6706C4C7" w14:textId="15A73630" w:rsidR="009D13D6" w:rsidRPr="00B12054" w:rsidRDefault="009D13D6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5193" w:type="dxa"/>
          </w:tcPr>
          <w:p w14:paraId="09B7F87D" w14:textId="3C9C972E" w:rsidR="009D13D6" w:rsidRPr="00B12054" w:rsidRDefault="009D13D6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มีโอกาสเกิดการกระทำทุจริตไม่เกิน 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</w:t>
            </w:r>
          </w:p>
        </w:tc>
      </w:tr>
    </w:tbl>
    <w:p w14:paraId="4D036686" w14:textId="77777777" w:rsidR="009D13D6" w:rsidRPr="00B12054" w:rsidRDefault="009D13D6" w:rsidP="00F3051A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</w:p>
    <w:p w14:paraId="7091C763" w14:textId="306ECD15" w:rsidR="009D13D6" w:rsidRPr="00B12054" w:rsidRDefault="00F3051A" w:rsidP="009D13D6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</w:rPr>
        <w:t xml:space="preserve">3. </w:t>
      </w:r>
      <w:r w:rsidRPr="00B12054">
        <w:rPr>
          <w:rFonts w:ascii="TH SarabunIT๙" w:hAnsi="TH SarabunIT๙" w:cs="TH SarabunIT๙"/>
          <w:sz w:val="32"/>
          <w:szCs w:val="32"/>
          <w:cs/>
        </w:rPr>
        <w:t>เกณฑ์ระดับความรุนแรงของผลกระทบ (</w:t>
      </w:r>
      <w:r w:rsidRPr="00B12054">
        <w:rPr>
          <w:rFonts w:ascii="TH SarabunIT๙" w:hAnsi="TH SarabunIT๙" w:cs="TH SarabunIT๙"/>
          <w:sz w:val="32"/>
          <w:szCs w:val="32"/>
        </w:rPr>
        <w:t>Impact)</w:t>
      </w:r>
    </w:p>
    <w:p w14:paraId="37FB99B3" w14:textId="77777777" w:rsidR="00F3051A" w:rsidRPr="00B12054" w:rsidRDefault="00F3051A" w:rsidP="009D13D6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5193"/>
      </w:tblGrid>
      <w:tr w:rsidR="00F3051A" w:rsidRPr="00B12054" w14:paraId="384F19A6" w14:textId="77777777" w:rsidTr="00404330">
        <w:tc>
          <w:tcPr>
            <w:tcW w:w="1129" w:type="dxa"/>
          </w:tcPr>
          <w:p w14:paraId="7E2C0C38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</w:tc>
        <w:tc>
          <w:tcPr>
            <w:tcW w:w="2694" w:type="dxa"/>
          </w:tcPr>
          <w:p w14:paraId="7ADDC14B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โอกาสที่เกิด</w:t>
            </w:r>
          </w:p>
        </w:tc>
        <w:tc>
          <w:tcPr>
            <w:tcW w:w="5193" w:type="dxa"/>
          </w:tcPr>
          <w:p w14:paraId="284D4B51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คำอธิบาย</w:t>
            </w:r>
          </w:p>
        </w:tc>
      </w:tr>
      <w:tr w:rsidR="00F3051A" w:rsidRPr="00B12054" w14:paraId="0E7F31BE" w14:textId="77777777" w:rsidTr="00404330">
        <w:tc>
          <w:tcPr>
            <w:tcW w:w="1129" w:type="dxa"/>
          </w:tcPr>
          <w:p w14:paraId="4D97CA1F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694" w:type="dxa"/>
          </w:tcPr>
          <w:p w14:paraId="5331F8C7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  <w:tc>
          <w:tcPr>
            <w:tcW w:w="5193" w:type="dxa"/>
          </w:tcPr>
          <w:p w14:paraId="2FCC2B7B" w14:textId="0A3EDC07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เสียหายต่อภาพลักษณ์ของหน่วยงาน ประชาชนไม่ได้รับ</w:t>
            </w:r>
          </w:p>
          <w:p w14:paraId="46ACEC4F" w14:textId="1460EA51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ความสะดวก เป็นภัยด้านความมั่นคง อาชญากรรม และ</w:t>
            </w:r>
          </w:p>
          <w:p w14:paraId="3F21CB40" w14:textId="72F26D19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ความรุนแรงอื่น ๆ</w:t>
            </w:r>
          </w:p>
        </w:tc>
      </w:tr>
      <w:tr w:rsidR="00F3051A" w:rsidRPr="00B12054" w14:paraId="6AB654BE" w14:textId="77777777" w:rsidTr="00404330">
        <w:tc>
          <w:tcPr>
            <w:tcW w:w="1129" w:type="dxa"/>
          </w:tcPr>
          <w:p w14:paraId="40A3F12F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694" w:type="dxa"/>
          </w:tcPr>
          <w:p w14:paraId="6C686386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</w:tc>
        <w:tc>
          <w:tcPr>
            <w:tcW w:w="5193" w:type="dxa"/>
          </w:tcPr>
          <w:p w14:paraId="71242D8F" w14:textId="447FB6DA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เสียหายต่อภาพลักษณ์ของหน่วยงาน และประชาชนไม่ได้</w:t>
            </w:r>
          </w:p>
          <w:p w14:paraId="7BBF0882" w14:textId="13F4C9ED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รับความสะดวก</w:t>
            </w:r>
          </w:p>
        </w:tc>
      </w:tr>
      <w:tr w:rsidR="00F3051A" w:rsidRPr="00B12054" w14:paraId="0629E921" w14:textId="77777777" w:rsidTr="00404330">
        <w:tc>
          <w:tcPr>
            <w:tcW w:w="1129" w:type="dxa"/>
          </w:tcPr>
          <w:p w14:paraId="6FDDDE0E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694" w:type="dxa"/>
          </w:tcPr>
          <w:p w14:paraId="2D9CA18B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5193" w:type="dxa"/>
          </w:tcPr>
          <w:p w14:paraId="6CEE1F0B" w14:textId="08CD46CF" w:rsidR="00F3051A" w:rsidRPr="00B12054" w:rsidRDefault="00F3051A" w:rsidP="00404330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เสียหายต่อภาพลักษณ์ของหน่วยงาน</w:t>
            </w:r>
          </w:p>
        </w:tc>
      </w:tr>
      <w:tr w:rsidR="00F3051A" w:rsidRPr="00B12054" w14:paraId="0D36FF60" w14:textId="77777777" w:rsidTr="00404330">
        <w:tc>
          <w:tcPr>
            <w:tcW w:w="1129" w:type="dxa"/>
          </w:tcPr>
          <w:p w14:paraId="10E13B7B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694" w:type="dxa"/>
          </w:tcPr>
          <w:p w14:paraId="2BB3A2C5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น้อย</w:t>
            </w:r>
          </w:p>
        </w:tc>
        <w:tc>
          <w:tcPr>
            <w:tcW w:w="5193" w:type="dxa"/>
          </w:tcPr>
          <w:p w14:paraId="2578252D" w14:textId="25411A5A" w:rsidR="00F3051A" w:rsidRPr="00B12054" w:rsidRDefault="00F3051A" w:rsidP="0040433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3051A" w:rsidRPr="00B12054" w14:paraId="68A6E98B" w14:textId="77777777" w:rsidTr="00404330">
        <w:tc>
          <w:tcPr>
            <w:tcW w:w="1129" w:type="dxa"/>
          </w:tcPr>
          <w:p w14:paraId="11EFB90E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14:paraId="349B03E3" w14:textId="77777777" w:rsidR="00F3051A" w:rsidRPr="00B12054" w:rsidRDefault="00F3051A" w:rsidP="0040433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5193" w:type="dxa"/>
          </w:tcPr>
          <w:p w14:paraId="39F0DEFA" w14:textId="657428CD" w:rsidR="00F3051A" w:rsidRPr="00B12054" w:rsidRDefault="00F3051A" w:rsidP="00404330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1FAD0E1" w14:textId="77777777" w:rsidR="00F3051A" w:rsidRPr="00B12054" w:rsidRDefault="00F3051A" w:rsidP="009D13D6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F1FCBB" w14:textId="06C7D620" w:rsidR="00AE7488" w:rsidRPr="00B12054" w:rsidRDefault="00F3051A" w:rsidP="00B37A20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ระดับของความเสี่ยง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 xml:space="preserve">Degree of Risk) </w:t>
      </w:r>
      <w:r w:rsidRPr="00B12054">
        <w:rPr>
          <w:rFonts w:ascii="TH SarabunIT๙" w:hAnsi="TH SarabunIT๙" w:cs="TH SarabunIT๙"/>
          <w:sz w:val="32"/>
          <w:szCs w:val="32"/>
          <w:cs/>
        </w:rPr>
        <w:t>แสดงถึงระดับความสำคัญในการบริหารความเสี่ยงโดยพิจารณา จากผลคูณของระดับโอกาสที่จะเกิดความเสี่ยง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B12054">
        <w:rPr>
          <w:rFonts w:ascii="TH SarabunIT๙" w:hAnsi="TH SarabunIT๙" w:cs="TH SarabunIT๙"/>
          <w:sz w:val="32"/>
          <w:szCs w:val="32"/>
          <w:cs/>
        </w:rPr>
        <w:t>กับระดับความรุนแรงของผลกระทบ (</w:t>
      </w:r>
      <w:r w:rsidRPr="00B1205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B12054">
        <w:rPr>
          <w:rFonts w:ascii="TH SarabunIT๙" w:hAnsi="TH SarabunIT๙" w:cs="TH SarabunIT๙"/>
          <w:sz w:val="32"/>
          <w:szCs w:val="32"/>
          <w:cs/>
        </w:rPr>
        <w:t>ของ</w:t>
      </w:r>
    </w:p>
    <w:p w14:paraId="160AF830" w14:textId="7B7169FA" w:rsidR="00F3051A" w:rsidRPr="00B12054" w:rsidRDefault="00F3051A" w:rsidP="00F3051A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 xml:space="preserve">ความเสี่ยงแต่ละสาเหตุ (โอกาส </w:t>
      </w:r>
      <w:r w:rsidRPr="00B12054">
        <w:rPr>
          <w:rFonts w:ascii="TH SarabunIT๙" w:hAnsi="TH SarabunIT๙" w:cs="TH SarabunIT๙"/>
          <w:sz w:val="32"/>
          <w:szCs w:val="32"/>
        </w:rPr>
        <w:t xml:space="preserve">× </w:t>
      </w:r>
      <w:r w:rsidRPr="00B12054">
        <w:rPr>
          <w:rFonts w:ascii="TH SarabunIT๙" w:hAnsi="TH SarabunIT๙" w:cs="TH SarabunIT๙"/>
          <w:sz w:val="32"/>
          <w:szCs w:val="32"/>
          <w:cs/>
        </w:rPr>
        <w:t>ผลกระทบ) กำหนดเกณฑ์ไว้ 4 ระดับ ดังนี้</w:t>
      </w:r>
      <w:r w:rsidRPr="00B12054">
        <w:rPr>
          <w:rFonts w:ascii="TH SarabunIT๙" w:hAnsi="TH SarabunIT๙" w:cs="TH SarabunIT๙"/>
          <w:sz w:val="32"/>
          <w:szCs w:val="32"/>
        </w:rPr>
        <w:cr/>
      </w:r>
    </w:p>
    <w:p w14:paraId="113BC853" w14:textId="77777777" w:rsidR="00B37A20" w:rsidRPr="00B12054" w:rsidRDefault="00B37A20" w:rsidP="00F3051A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EC76F6A" w14:textId="77F7BAB4" w:rsidR="00F3051A" w:rsidRPr="00B12054" w:rsidRDefault="00F3051A" w:rsidP="00F3051A">
      <w:pPr>
        <w:pStyle w:val="a4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</w:rPr>
        <w:t xml:space="preserve">4. </w:t>
      </w:r>
      <w:r w:rsidRPr="00B12054">
        <w:rPr>
          <w:rFonts w:ascii="TH SarabunIT๙" w:hAnsi="TH SarabunIT๙" w:cs="TH SarabunIT๙"/>
          <w:sz w:val="32"/>
          <w:szCs w:val="32"/>
          <w:cs/>
        </w:rPr>
        <w:t>ระดับของความเสี่ยง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>Degree of Risk)</w:t>
      </w:r>
    </w:p>
    <w:p w14:paraId="1258626C" w14:textId="77777777" w:rsidR="00B37A20" w:rsidRPr="00B12054" w:rsidRDefault="00B37A20" w:rsidP="00F3051A">
      <w:pPr>
        <w:pStyle w:val="a4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4739"/>
        <w:gridCol w:w="3006"/>
      </w:tblGrid>
      <w:tr w:rsidR="00F3051A" w:rsidRPr="00B12054" w14:paraId="16476862" w14:textId="77777777" w:rsidTr="00F3051A">
        <w:tc>
          <w:tcPr>
            <w:tcW w:w="1271" w:type="dxa"/>
          </w:tcPr>
          <w:p w14:paraId="0B4C7C04" w14:textId="30FA3C00" w:rsidR="00F3051A" w:rsidRPr="00B12054" w:rsidRDefault="00F3051A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4739" w:type="dxa"/>
          </w:tcPr>
          <w:p w14:paraId="103E5303" w14:textId="49043218" w:rsidR="00F3051A" w:rsidRPr="00B12054" w:rsidRDefault="00F3051A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3006" w:type="dxa"/>
          </w:tcPr>
          <w:p w14:paraId="42035E5A" w14:textId="43929238" w:rsidR="00F3051A" w:rsidRPr="00B12054" w:rsidRDefault="00F3051A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ช่วงคะแนน</w:t>
            </w:r>
          </w:p>
        </w:tc>
      </w:tr>
      <w:tr w:rsidR="00F3051A" w:rsidRPr="00B12054" w14:paraId="4A69CB49" w14:textId="77777777" w:rsidTr="00F3051A">
        <w:tc>
          <w:tcPr>
            <w:tcW w:w="1271" w:type="dxa"/>
          </w:tcPr>
          <w:p w14:paraId="4C7C283B" w14:textId="32F59E90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739" w:type="dxa"/>
          </w:tcPr>
          <w:p w14:paraId="522034DA" w14:textId="1A72931A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ความเสี่ยงระดับสูงมาก (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Extreme Risk : E)</w:t>
            </w:r>
          </w:p>
        </w:tc>
        <w:tc>
          <w:tcPr>
            <w:tcW w:w="3006" w:type="dxa"/>
          </w:tcPr>
          <w:p w14:paraId="38986BBC" w14:textId="4C7445E7" w:rsidR="00F3051A" w:rsidRPr="00B12054" w:rsidRDefault="00F3051A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15 - 25 คะแนน</w:t>
            </w:r>
          </w:p>
        </w:tc>
      </w:tr>
      <w:tr w:rsidR="00F3051A" w:rsidRPr="00B12054" w14:paraId="0B17370C" w14:textId="77777777" w:rsidTr="00F3051A">
        <w:tc>
          <w:tcPr>
            <w:tcW w:w="1271" w:type="dxa"/>
          </w:tcPr>
          <w:p w14:paraId="57A88E01" w14:textId="4E36A487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4739" w:type="dxa"/>
          </w:tcPr>
          <w:p w14:paraId="785C9813" w14:textId="28F1AED0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ความเสี่ยงระดับสูง (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High Risk : H)</w:t>
            </w:r>
          </w:p>
        </w:tc>
        <w:tc>
          <w:tcPr>
            <w:tcW w:w="3006" w:type="dxa"/>
          </w:tcPr>
          <w:p w14:paraId="1342F755" w14:textId="50BCB504" w:rsidR="00F3051A" w:rsidRPr="00B12054" w:rsidRDefault="00F3051A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 xml:space="preserve">9 - 14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</w:tr>
      <w:tr w:rsidR="00F3051A" w:rsidRPr="00B12054" w14:paraId="2B938E8E" w14:textId="77777777" w:rsidTr="00F3051A">
        <w:tc>
          <w:tcPr>
            <w:tcW w:w="1271" w:type="dxa"/>
          </w:tcPr>
          <w:p w14:paraId="14A77F8F" w14:textId="7C9B66F5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4739" w:type="dxa"/>
          </w:tcPr>
          <w:p w14:paraId="78D54D43" w14:textId="44EFDA85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ความเสี่ยงระดับปานกลาง (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Moderate Risk : M)</w:t>
            </w:r>
          </w:p>
        </w:tc>
        <w:tc>
          <w:tcPr>
            <w:tcW w:w="3006" w:type="dxa"/>
          </w:tcPr>
          <w:p w14:paraId="2A020C03" w14:textId="120606E1" w:rsidR="00F3051A" w:rsidRPr="00B12054" w:rsidRDefault="00F3051A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 xml:space="preserve">4 - 8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</w:tr>
      <w:tr w:rsidR="00F3051A" w:rsidRPr="00B12054" w14:paraId="6470D91D" w14:textId="77777777" w:rsidTr="00F3051A">
        <w:tc>
          <w:tcPr>
            <w:tcW w:w="1271" w:type="dxa"/>
          </w:tcPr>
          <w:p w14:paraId="56D0B1A8" w14:textId="07C1D274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4739" w:type="dxa"/>
          </w:tcPr>
          <w:p w14:paraId="1F3C4C3B" w14:textId="07E327FC" w:rsidR="00F3051A" w:rsidRPr="00B12054" w:rsidRDefault="00F3051A" w:rsidP="00F3051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ความเสี่ยงระดับต่ำ (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Low Risk : L)</w:t>
            </w:r>
          </w:p>
        </w:tc>
        <w:tc>
          <w:tcPr>
            <w:tcW w:w="3006" w:type="dxa"/>
          </w:tcPr>
          <w:p w14:paraId="674530DF" w14:textId="65A9DEE2" w:rsidR="00F3051A" w:rsidRPr="00B12054" w:rsidRDefault="00F3051A" w:rsidP="00F3051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 xml:space="preserve">1 - 3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</w:tr>
    </w:tbl>
    <w:p w14:paraId="6396595C" w14:textId="6710A22A" w:rsidR="00141BF4" w:rsidRPr="00B12054" w:rsidRDefault="00F3051A" w:rsidP="00F3051A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ในการวิเคราะห์ความเสี่ยงจะต้องมีการกำหนดแผนภูมิความเสี่ยง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 xml:space="preserve">Risk Profile) </w:t>
      </w:r>
      <w:r w:rsidRPr="00B12054">
        <w:rPr>
          <w:rFonts w:ascii="TH SarabunIT๙" w:hAnsi="TH SarabunIT๙" w:cs="TH SarabunIT๙"/>
          <w:sz w:val="32"/>
          <w:szCs w:val="32"/>
          <w:cs/>
        </w:rPr>
        <w:t>ที่ได้จากการพิจารณาจัดระดับความสำคัญของความเสี่ยงจากโอกาสที่จะเกิดความเสี่ยง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B12054">
        <w:rPr>
          <w:rFonts w:ascii="TH SarabunIT๙" w:hAnsi="TH SarabunIT๙" w:cs="TH SarabunIT๙"/>
          <w:sz w:val="32"/>
          <w:szCs w:val="32"/>
          <w:cs/>
        </w:rPr>
        <w:t>และผลกระทบที่เกิดขึ้น (</w:t>
      </w:r>
      <w:r w:rsidRPr="00B1205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B12054">
        <w:rPr>
          <w:rFonts w:ascii="TH SarabunIT๙" w:hAnsi="TH SarabunIT๙" w:cs="TH SarabunIT๙"/>
          <w:sz w:val="32"/>
          <w:szCs w:val="32"/>
          <w:cs/>
        </w:rPr>
        <w:t>และขอบเขตของระดับความเสี่ยงที่สามารถยอมรับได้ (</w:t>
      </w:r>
      <w:r w:rsidRPr="00B12054">
        <w:rPr>
          <w:rFonts w:ascii="TH SarabunIT๙" w:hAnsi="TH SarabunIT๙" w:cs="TH SarabunIT๙"/>
          <w:sz w:val="32"/>
          <w:szCs w:val="32"/>
        </w:rPr>
        <w:t xml:space="preserve">Risk Appetite Boundary) 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โดยที่จัดแบ่งเป็น </w:t>
      </w:r>
      <w:r w:rsidRPr="00B12054">
        <w:rPr>
          <w:rFonts w:ascii="TH SarabunIT๙" w:hAnsi="TH SarabunIT๙" w:cs="TH SarabunIT๙"/>
          <w:sz w:val="32"/>
          <w:szCs w:val="32"/>
        </w:rPr>
        <w:t>4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 ระดับ สามารถแสดงเป็น </w:t>
      </w:r>
      <w:r w:rsidRPr="00B12054">
        <w:rPr>
          <w:rFonts w:ascii="TH SarabunIT๙" w:hAnsi="TH SarabunIT๙" w:cs="TH SarabunIT๙"/>
          <w:sz w:val="32"/>
          <w:szCs w:val="32"/>
        </w:rPr>
        <w:t xml:space="preserve">Risk Profile 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แบ่งพื้นที่เป็น </w:t>
      </w:r>
      <w:r w:rsidRPr="00B12054">
        <w:rPr>
          <w:rFonts w:ascii="TH SarabunIT๙" w:hAnsi="TH SarabunIT๙" w:cs="TH SarabunIT๙"/>
          <w:sz w:val="32"/>
          <w:szCs w:val="32"/>
        </w:rPr>
        <w:t xml:space="preserve">4 </w:t>
      </w:r>
      <w:r w:rsidRPr="00B12054">
        <w:rPr>
          <w:rFonts w:ascii="TH SarabunIT๙" w:hAnsi="TH SarabunIT๙" w:cs="TH SarabunIT๙"/>
          <w:sz w:val="32"/>
          <w:szCs w:val="32"/>
          <w:cs/>
        </w:rPr>
        <w:t>ส่วน (</w:t>
      </w:r>
      <w:r w:rsidRPr="00B12054">
        <w:rPr>
          <w:rFonts w:ascii="TH SarabunIT๙" w:hAnsi="TH SarabunIT๙" w:cs="TH SarabunIT๙"/>
          <w:sz w:val="32"/>
          <w:szCs w:val="32"/>
        </w:rPr>
        <w:t xml:space="preserve">4 Quadrant) </w:t>
      </w:r>
      <w:r w:rsidRPr="00B12054">
        <w:rPr>
          <w:rFonts w:ascii="TH SarabunIT๙" w:hAnsi="TH SarabunIT๙" w:cs="TH SarabunIT๙"/>
          <w:sz w:val="32"/>
          <w:szCs w:val="32"/>
          <w:cs/>
        </w:rPr>
        <w:t>ใช้เกณฑ์ในการจัดแบ่ง ดังนี้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2137"/>
        <w:gridCol w:w="2136"/>
        <w:gridCol w:w="3093"/>
        <w:gridCol w:w="1701"/>
      </w:tblGrid>
      <w:tr w:rsidR="00141BF4" w:rsidRPr="00B12054" w14:paraId="7A8FA332" w14:textId="77777777" w:rsidTr="00141BF4">
        <w:trPr>
          <w:trHeight w:val="757"/>
        </w:trPr>
        <w:tc>
          <w:tcPr>
            <w:tcW w:w="2137" w:type="dxa"/>
          </w:tcPr>
          <w:p w14:paraId="46EDFAEC" w14:textId="4BDEA547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136" w:type="dxa"/>
          </w:tcPr>
          <w:p w14:paraId="6CCA7747" w14:textId="5913FA53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คะแนนระดับความเสี่ยง</w:t>
            </w:r>
          </w:p>
        </w:tc>
        <w:tc>
          <w:tcPr>
            <w:tcW w:w="3093" w:type="dxa"/>
          </w:tcPr>
          <w:p w14:paraId="32C00E42" w14:textId="634B069F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มาตรการกำหนด</w:t>
            </w:r>
          </w:p>
        </w:tc>
        <w:tc>
          <w:tcPr>
            <w:tcW w:w="1701" w:type="dxa"/>
          </w:tcPr>
          <w:p w14:paraId="53358DE0" w14:textId="77777777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การแสดงสี</w:t>
            </w:r>
          </w:p>
          <w:p w14:paraId="0CEFC5F5" w14:textId="6F29ACF6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สัญลักษณ์</w:t>
            </w:r>
          </w:p>
        </w:tc>
      </w:tr>
      <w:tr w:rsidR="00141BF4" w:rsidRPr="00B12054" w14:paraId="00B8CFE0" w14:textId="77777777" w:rsidTr="00141BF4">
        <w:trPr>
          <w:trHeight w:val="786"/>
        </w:trPr>
        <w:tc>
          <w:tcPr>
            <w:tcW w:w="2137" w:type="dxa"/>
          </w:tcPr>
          <w:p w14:paraId="7CBA3BD1" w14:textId="77777777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เสี่ยงสูงมาก</w:t>
            </w:r>
          </w:p>
          <w:p w14:paraId="7374B12B" w14:textId="0F95CB9F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Extreme)</w:t>
            </w:r>
          </w:p>
        </w:tc>
        <w:tc>
          <w:tcPr>
            <w:tcW w:w="2136" w:type="dxa"/>
          </w:tcPr>
          <w:p w14:paraId="1F2A584A" w14:textId="79962198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15 - 25 คะแนน</w:t>
            </w:r>
          </w:p>
        </w:tc>
        <w:tc>
          <w:tcPr>
            <w:tcW w:w="3093" w:type="dxa"/>
          </w:tcPr>
          <w:p w14:paraId="5EBDB023" w14:textId="5AE9DE09" w:rsidR="00141BF4" w:rsidRPr="00B12054" w:rsidRDefault="00141BF4" w:rsidP="00141BF4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มีมาตรการลดและประเมินช้ำหรือถ่ายโอนความเสี่ยง</w:t>
            </w:r>
          </w:p>
        </w:tc>
        <w:tc>
          <w:tcPr>
            <w:tcW w:w="1701" w:type="dxa"/>
          </w:tcPr>
          <w:p w14:paraId="2E1B0FC0" w14:textId="11F57199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สีแดง</w:t>
            </w:r>
          </w:p>
        </w:tc>
      </w:tr>
      <w:tr w:rsidR="00141BF4" w:rsidRPr="00B12054" w14:paraId="0CC1D519" w14:textId="77777777" w:rsidTr="00141BF4">
        <w:trPr>
          <w:trHeight w:val="757"/>
        </w:trPr>
        <w:tc>
          <w:tcPr>
            <w:tcW w:w="2137" w:type="dxa"/>
          </w:tcPr>
          <w:p w14:paraId="52C0FEAC" w14:textId="77777777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เสี่ยงสูง</w:t>
            </w:r>
          </w:p>
          <w:p w14:paraId="4D0B69D7" w14:textId="50F6F4DC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(High)</w:t>
            </w:r>
          </w:p>
        </w:tc>
        <w:tc>
          <w:tcPr>
            <w:tcW w:w="2136" w:type="dxa"/>
          </w:tcPr>
          <w:p w14:paraId="5DCCB6C6" w14:textId="2C4D2439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 xml:space="preserve">9 - 14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3093" w:type="dxa"/>
          </w:tcPr>
          <w:p w14:paraId="49E8300D" w14:textId="421B2C25" w:rsidR="00141BF4" w:rsidRPr="00B12054" w:rsidRDefault="00141BF4" w:rsidP="00141BF4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มีมาตรการลดความเสี่ยง</w:t>
            </w:r>
          </w:p>
        </w:tc>
        <w:tc>
          <w:tcPr>
            <w:tcW w:w="1701" w:type="dxa"/>
          </w:tcPr>
          <w:p w14:paraId="6B884AF2" w14:textId="3C8B1ABB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color w:val="ED7D31" w:themeColor="accent2"/>
                <w:sz w:val="32"/>
                <w:szCs w:val="32"/>
                <w:cs/>
              </w:rPr>
              <w:t>สีส้ม</w:t>
            </w:r>
          </w:p>
        </w:tc>
      </w:tr>
      <w:tr w:rsidR="00141BF4" w:rsidRPr="00B12054" w14:paraId="6ECE4490" w14:textId="77777777" w:rsidTr="00141BF4">
        <w:trPr>
          <w:trHeight w:val="638"/>
        </w:trPr>
        <w:tc>
          <w:tcPr>
            <w:tcW w:w="2137" w:type="dxa"/>
          </w:tcPr>
          <w:p w14:paraId="7390F8C7" w14:textId="77777777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0318D117" w14:textId="1BA4DDC3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(Medium)</w:t>
            </w:r>
          </w:p>
        </w:tc>
        <w:tc>
          <w:tcPr>
            <w:tcW w:w="2136" w:type="dxa"/>
          </w:tcPr>
          <w:p w14:paraId="5DA9D4C2" w14:textId="5C0DBC49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 xml:space="preserve">4 - 8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3093" w:type="dxa"/>
          </w:tcPr>
          <w:p w14:paraId="6A1A0AE3" w14:textId="5E19B4BB" w:rsidR="00141BF4" w:rsidRPr="00B12054" w:rsidRDefault="00141BF4" w:rsidP="00141BF4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ยอมรับความเสี่ยงแต่มีมาตรการควบคุมความเสี่ยง</w:t>
            </w:r>
          </w:p>
        </w:tc>
        <w:tc>
          <w:tcPr>
            <w:tcW w:w="1701" w:type="dxa"/>
          </w:tcPr>
          <w:p w14:paraId="042094C4" w14:textId="3DB7758F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color w:val="FFFF00"/>
                <w:sz w:val="32"/>
                <w:szCs w:val="32"/>
                <w:cs/>
              </w:rPr>
              <w:t>สีเหลือง</w:t>
            </w:r>
          </w:p>
        </w:tc>
      </w:tr>
      <w:tr w:rsidR="00141BF4" w:rsidRPr="00B12054" w14:paraId="7B002EB0" w14:textId="77777777" w:rsidTr="00141BF4">
        <w:trPr>
          <w:trHeight w:val="363"/>
        </w:trPr>
        <w:tc>
          <w:tcPr>
            <w:tcW w:w="2137" w:type="dxa"/>
          </w:tcPr>
          <w:p w14:paraId="7A2930FC" w14:textId="49E782C6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ต่ำ (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Low)</w:t>
            </w:r>
          </w:p>
        </w:tc>
        <w:tc>
          <w:tcPr>
            <w:tcW w:w="2136" w:type="dxa"/>
          </w:tcPr>
          <w:p w14:paraId="4EF70E64" w14:textId="2559D6C3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 xml:space="preserve">1 - 3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3093" w:type="dxa"/>
          </w:tcPr>
          <w:p w14:paraId="19492A50" w14:textId="1C173061" w:rsidR="00141BF4" w:rsidRPr="00B12054" w:rsidRDefault="00141BF4" w:rsidP="00141BF4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ยอมรับความเสี่ยง</w:t>
            </w:r>
          </w:p>
        </w:tc>
        <w:tc>
          <w:tcPr>
            <w:tcW w:w="1701" w:type="dxa"/>
          </w:tcPr>
          <w:p w14:paraId="26E8EECB" w14:textId="5FDA8B2A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color w:val="00B050"/>
                <w:sz w:val="32"/>
                <w:szCs w:val="32"/>
                <w:cs/>
              </w:rPr>
              <w:t>สีเขียว</w:t>
            </w:r>
          </w:p>
        </w:tc>
      </w:tr>
    </w:tbl>
    <w:p w14:paraId="73B99303" w14:textId="77777777" w:rsidR="00141BF4" w:rsidRPr="00B12054" w:rsidRDefault="00141BF4" w:rsidP="00F3051A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E656F1" w14:textId="3F096912" w:rsidR="00141BF4" w:rsidRPr="00B12054" w:rsidRDefault="00141BF4" w:rsidP="00F3051A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5. ตารางระดับของความเสี่ยง (</w:t>
      </w:r>
      <w:r w:rsidRPr="00B12054">
        <w:rPr>
          <w:rFonts w:ascii="TH SarabunIT๙" w:hAnsi="TH SarabunIT๙" w:cs="TH SarabunIT๙"/>
          <w:sz w:val="32"/>
          <w:szCs w:val="32"/>
        </w:rPr>
        <w:t>Degree of Risk)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141BF4" w:rsidRPr="00B12054" w14:paraId="23CD7FFB" w14:textId="77777777" w:rsidTr="00D603F5">
        <w:tc>
          <w:tcPr>
            <w:tcW w:w="9016" w:type="dxa"/>
            <w:gridSpan w:val="6"/>
          </w:tcPr>
          <w:p w14:paraId="21145354" w14:textId="780E54C5" w:rsidR="00141BF4" w:rsidRPr="00B12054" w:rsidRDefault="00141BF4" w:rsidP="00141BF4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แผนภูมิความเสี่ยง (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Risk Map)</w:t>
            </w:r>
          </w:p>
        </w:tc>
      </w:tr>
      <w:tr w:rsidR="00141BF4" w:rsidRPr="00B12054" w14:paraId="00E7ECDE" w14:textId="77777777" w:rsidTr="003D04E2">
        <w:tc>
          <w:tcPr>
            <w:tcW w:w="1502" w:type="dxa"/>
            <w:vMerge w:val="restart"/>
          </w:tcPr>
          <w:p w14:paraId="2EE60202" w14:textId="77777777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</w:t>
            </w:r>
          </w:p>
          <w:p w14:paraId="1DB37815" w14:textId="48E7E044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Likelihood)</w:t>
            </w:r>
          </w:p>
        </w:tc>
        <w:tc>
          <w:tcPr>
            <w:tcW w:w="7514" w:type="dxa"/>
            <w:gridSpan w:val="5"/>
          </w:tcPr>
          <w:p w14:paraId="5ADD8FF1" w14:textId="06597BF8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ผลกระทบ (</w:t>
            </w: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141BF4" w:rsidRPr="00B12054" w14:paraId="5771459A" w14:textId="77777777" w:rsidTr="00141BF4">
        <w:tc>
          <w:tcPr>
            <w:tcW w:w="1502" w:type="dxa"/>
            <w:vMerge/>
          </w:tcPr>
          <w:p w14:paraId="5C76ABBB" w14:textId="77777777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</w:tcPr>
          <w:p w14:paraId="4FA70FC8" w14:textId="379BD4A4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03" w:type="dxa"/>
          </w:tcPr>
          <w:p w14:paraId="571551B5" w14:textId="70396BCB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03" w:type="dxa"/>
          </w:tcPr>
          <w:p w14:paraId="67EC75BA" w14:textId="65E9513E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03" w:type="dxa"/>
          </w:tcPr>
          <w:p w14:paraId="756D4CC4" w14:textId="42DE9329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03" w:type="dxa"/>
          </w:tcPr>
          <w:p w14:paraId="7D26E021" w14:textId="6FC06B5A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141BF4" w:rsidRPr="00B12054" w14:paraId="28E44F80" w14:textId="77777777" w:rsidTr="00610910">
        <w:tc>
          <w:tcPr>
            <w:tcW w:w="1502" w:type="dxa"/>
          </w:tcPr>
          <w:p w14:paraId="2F880947" w14:textId="43E34545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502" w:type="dxa"/>
            <w:shd w:val="clear" w:color="auto" w:fill="FFFF00"/>
          </w:tcPr>
          <w:p w14:paraId="10D8A497" w14:textId="6A8872BB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color w:val="FFFF00"/>
                <w:sz w:val="32"/>
                <w:szCs w:val="32"/>
                <w:highlight w:val="yellow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  <w:t>5</w:t>
            </w:r>
          </w:p>
        </w:tc>
        <w:tc>
          <w:tcPr>
            <w:tcW w:w="1503" w:type="dxa"/>
            <w:shd w:val="clear" w:color="auto" w:fill="FFC000"/>
          </w:tcPr>
          <w:p w14:paraId="622EE662" w14:textId="586445C4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503" w:type="dxa"/>
            <w:shd w:val="clear" w:color="auto" w:fill="FF0000"/>
          </w:tcPr>
          <w:p w14:paraId="3C4919EA" w14:textId="34806F76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503" w:type="dxa"/>
            <w:shd w:val="clear" w:color="auto" w:fill="FF0000"/>
          </w:tcPr>
          <w:p w14:paraId="5B73F774" w14:textId="1FBD6467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503" w:type="dxa"/>
            <w:shd w:val="clear" w:color="auto" w:fill="FF0000"/>
          </w:tcPr>
          <w:p w14:paraId="0AE907FE" w14:textId="7BD88269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</w:tr>
      <w:tr w:rsidR="00141BF4" w:rsidRPr="00B12054" w14:paraId="3794A476" w14:textId="77777777" w:rsidTr="00610910">
        <w:tc>
          <w:tcPr>
            <w:tcW w:w="1502" w:type="dxa"/>
          </w:tcPr>
          <w:p w14:paraId="59CAAC21" w14:textId="00E53F5D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02" w:type="dxa"/>
            <w:shd w:val="clear" w:color="auto" w:fill="FFFF00"/>
          </w:tcPr>
          <w:p w14:paraId="4F3A4488" w14:textId="0FA66BDE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  <w:t>4</w:t>
            </w:r>
          </w:p>
        </w:tc>
        <w:tc>
          <w:tcPr>
            <w:tcW w:w="1503" w:type="dxa"/>
            <w:shd w:val="clear" w:color="auto" w:fill="FFFF00"/>
          </w:tcPr>
          <w:p w14:paraId="0963E762" w14:textId="76EC78DF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503" w:type="dxa"/>
            <w:shd w:val="clear" w:color="auto" w:fill="FFC000"/>
          </w:tcPr>
          <w:p w14:paraId="58B04323" w14:textId="316B2674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503" w:type="dxa"/>
            <w:shd w:val="clear" w:color="auto" w:fill="FF0000"/>
          </w:tcPr>
          <w:p w14:paraId="7D0C79D1" w14:textId="42F56B62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1503" w:type="dxa"/>
            <w:shd w:val="clear" w:color="auto" w:fill="FF0000"/>
          </w:tcPr>
          <w:p w14:paraId="62AA3A8A" w14:textId="4D02B3B7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</w:tr>
      <w:tr w:rsidR="00141BF4" w:rsidRPr="00B12054" w14:paraId="2EBCF6E2" w14:textId="77777777" w:rsidTr="00610910">
        <w:tc>
          <w:tcPr>
            <w:tcW w:w="1502" w:type="dxa"/>
          </w:tcPr>
          <w:p w14:paraId="5C762506" w14:textId="75BC7759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02" w:type="dxa"/>
            <w:shd w:val="clear" w:color="auto" w:fill="92D050"/>
          </w:tcPr>
          <w:p w14:paraId="3B772F12" w14:textId="7E84E7C1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03" w:type="dxa"/>
            <w:shd w:val="clear" w:color="auto" w:fill="FFFF00"/>
          </w:tcPr>
          <w:p w14:paraId="6655A1D9" w14:textId="2CC0AE53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503" w:type="dxa"/>
            <w:shd w:val="clear" w:color="auto" w:fill="FFC000"/>
          </w:tcPr>
          <w:p w14:paraId="7E2EF9A4" w14:textId="464A773E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503" w:type="dxa"/>
            <w:shd w:val="clear" w:color="auto" w:fill="FFC000"/>
          </w:tcPr>
          <w:p w14:paraId="6B2BF36C" w14:textId="69EB6931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503" w:type="dxa"/>
            <w:shd w:val="clear" w:color="auto" w:fill="FF0000"/>
          </w:tcPr>
          <w:p w14:paraId="10267757" w14:textId="74E87A05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</w:tr>
      <w:tr w:rsidR="00141BF4" w:rsidRPr="00B12054" w14:paraId="3689F31A" w14:textId="77777777" w:rsidTr="00610910">
        <w:tc>
          <w:tcPr>
            <w:tcW w:w="1502" w:type="dxa"/>
          </w:tcPr>
          <w:p w14:paraId="2258115F" w14:textId="5A3B83BF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02" w:type="dxa"/>
            <w:shd w:val="clear" w:color="auto" w:fill="92D050"/>
          </w:tcPr>
          <w:p w14:paraId="279F381D" w14:textId="4BBBDB96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03" w:type="dxa"/>
            <w:shd w:val="clear" w:color="auto" w:fill="FFFF00"/>
          </w:tcPr>
          <w:p w14:paraId="223878C5" w14:textId="10D093BF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03" w:type="dxa"/>
            <w:shd w:val="clear" w:color="auto" w:fill="FFFF00"/>
          </w:tcPr>
          <w:p w14:paraId="6B7DD4F0" w14:textId="263E7CE7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503" w:type="dxa"/>
            <w:shd w:val="clear" w:color="auto" w:fill="FFFF00"/>
          </w:tcPr>
          <w:p w14:paraId="555EDDF1" w14:textId="55682C65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503" w:type="dxa"/>
            <w:shd w:val="clear" w:color="auto" w:fill="FFC000"/>
          </w:tcPr>
          <w:p w14:paraId="33754FFA" w14:textId="69E7356D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</w:tr>
      <w:tr w:rsidR="00141BF4" w:rsidRPr="00B12054" w14:paraId="035B5944" w14:textId="77777777" w:rsidTr="00610910">
        <w:tc>
          <w:tcPr>
            <w:tcW w:w="1502" w:type="dxa"/>
          </w:tcPr>
          <w:p w14:paraId="653FF8A5" w14:textId="383A29DA" w:rsidR="00141BF4" w:rsidRPr="00B12054" w:rsidRDefault="00141BF4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02" w:type="dxa"/>
            <w:shd w:val="clear" w:color="auto" w:fill="92D050"/>
          </w:tcPr>
          <w:p w14:paraId="6232C7BA" w14:textId="00E3E8BB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03" w:type="dxa"/>
            <w:shd w:val="clear" w:color="auto" w:fill="92D050"/>
          </w:tcPr>
          <w:p w14:paraId="51251917" w14:textId="4263FC3D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03" w:type="dxa"/>
            <w:shd w:val="clear" w:color="auto" w:fill="92D050"/>
          </w:tcPr>
          <w:p w14:paraId="17405E20" w14:textId="19D5482C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03" w:type="dxa"/>
            <w:shd w:val="clear" w:color="auto" w:fill="FFFF00"/>
          </w:tcPr>
          <w:p w14:paraId="1B67B224" w14:textId="3E40C23B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03" w:type="dxa"/>
            <w:shd w:val="clear" w:color="auto" w:fill="FFFF00"/>
          </w:tcPr>
          <w:p w14:paraId="7429D19D" w14:textId="65F98989" w:rsidR="00141BF4" w:rsidRPr="00B12054" w:rsidRDefault="00610910" w:rsidP="00610910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</w:tbl>
    <w:p w14:paraId="3D40CE5E" w14:textId="77777777" w:rsidR="00755897" w:rsidRPr="00B12054" w:rsidRDefault="00755897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  <w:shd w:val="clear" w:color="auto" w:fill="FF0000"/>
        </w:rPr>
      </w:pPr>
    </w:p>
    <w:p w14:paraId="3433AE44" w14:textId="63C472D1" w:rsidR="00610910" w:rsidRPr="00B12054" w:rsidRDefault="00610910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shd w:val="clear" w:color="auto" w:fill="FF0000"/>
          <w:cs/>
        </w:rPr>
        <w:t>สถานะสีแดง</w:t>
      </w:r>
      <w:r w:rsidRPr="00B12054">
        <w:rPr>
          <w:rFonts w:ascii="TH SarabunIT๙" w:hAnsi="TH SarabunIT๙" w:cs="TH SarabunIT๙"/>
          <w:sz w:val="32"/>
          <w:szCs w:val="32"/>
        </w:rPr>
        <w:t xml:space="preserve"> : </w:t>
      </w:r>
      <w:r w:rsidRPr="00B12054">
        <w:rPr>
          <w:rFonts w:ascii="TH SarabunIT๙" w:hAnsi="TH SarabunIT๙" w:cs="TH SarabunIT๙"/>
          <w:sz w:val="32"/>
          <w:szCs w:val="32"/>
          <w:cs/>
        </w:rPr>
        <w:t>ความเสี่ยงอยู่ในระดับที่ไม่สามารถยอมรับได้ ตองมีแผน/มาตรการเพื่อลดความเสี่ยงทันที</w:t>
      </w:r>
    </w:p>
    <w:p w14:paraId="52CF7422" w14:textId="70BDFE16" w:rsidR="00610910" w:rsidRPr="00B12054" w:rsidRDefault="00610910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shd w:val="clear" w:color="auto" w:fill="FFC000"/>
          <w:cs/>
        </w:rPr>
        <w:t>สถานะสีส้ม</w:t>
      </w:r>
      <w:r w:rsidRPr="00B12054">
        <w:rPr>
          <w:rFonts w:ascii="TH SarabunIT๙" w:hAnsi="TH SarabunIT๙" w:cs="TH SarabunIT๙"/>
          <w:sz w:val="32"/>
          <w:szCs w:val="32"/>
        </w:rPr>
        <w:t xml:space="preserve"> : </w:t>
      </w:r>
      <w:r w:rsidRPr="00B12054">
        <w:rPr>
          <w:rFonts w:ascii="TH SarabunIT๙" w:hAnsi="TH SarabunIT๙" w:cs="TH SarabunIT๙"/>
          <w:sz w:val="32"/>
          <w:szCs w:val="32"/>
          <w:cs/>
        </w:rPr>
        <w:t>ความเสี่ยงอยู่ยูในระดับที่ไม่สามารถยอมรับได้ ต้องมีแผน/มาตรการเพื่อลดความเสี่ยงสถานะสี</w:t>
      </w:r>
    </w:p>
    <w:p w14:paraId="576F406A" w14:textId="43C98D2D" w:rsidR="00610910" w:rsidRPr="00B12054" w:rsidRDefault="00610910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12054">
        <w:rPr>
          <w:rFonts w:ascii="TH SarabunIT๙" w:hAnsi="TH SarabunIT๙" w:cs="TH SarabunIT๙"/>
          <w:sz w:val="32"/>
          <w:szCs w:val="32"/>
          <w:shd w:val="clear" w:color="auto" w:fill="FFFF00"/>
          <w:cs/>
        </w:rPr>
        <w:t>สถานะสีเหลือง</w:t>
      </w:r>
      <w:r w:rsidRPr="00B12054">
        <w:rPr>
          <w:rFonts w:ascii="TH SarabunIT๙" w:hAnsi="TH SarabunIT๙" w:cs="TH SarabunIT๙"/>
          <w:sz w:val="32"/>
          <w:szCs w:val="32"/>
          <w:cs/>
        </w:rPr>
        <w:t xml:space="preserve"> : ความเสี่ยงยังอยู่ในระดับที่ยอมรับได้ แต่ต้องมีการทบทวนความเพียงพอของมาตรการควบคุมที่มีอยู่</w:t>
      </w:r>
    </w:p>
    <w:p w14:paraId="2CB0E3D5" w14:textId="10E78976" w:rsidR="00610910" w:rsidRPr="00B12054" w:rsidRDefault="00610910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shd w:val="clear" w:color="auto" w:fill="92D050"/>
          <w:cs/>
        </w:rPr>
        <w:lastRenderedPageBreak/>
        <w:t>สถานะสีเขียว</w:t>
      </w:r>
      <w:r w:rsidRPr="00B12054">
        <w:rPr>
          <w:rFonts w:ascii="TH SarabunIT๙" w:hAnsi="TH SarabunIT๙" w:cs="TH SarabunIT๙"/>
          <w:sz w:val="32"/>
          <w:szCs w:val="32"/>
        </w:rPr>
        <w:t xml:space="preserve"> : </w:t>
      </w:r>
      <w:r w:rsidRPr="00B12054">
        <w:rPr>
          <w:rFonts w:ascii="TH SarabunIT๙" w:hAnsi="TH SarabunIT๙" w:cs="TH SarabunIT๙"/>
          <w:sz w:val="32"/>
          <w:szCs w:val="32"/>
          <w:cs/>
        </w:rPr>
        <w:t>ความเสี่ยงอยู่ในระดับที่ยอมรับได้ โดยไม่ต้องมีการจัดทำแผนเพื่อลดความเสี่ยง</w:t>
      </w:r>
    </w:p>
    <w:p w14:paraId="7B5015E6" w14:textId="77777777" w:rsidR="00610910" w:rsidRPr="00B12054" w:rsidRDefault="00610910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53A6B4" w14:textId="411FC051" w:rsidR="00610910" w:rsidRPr="00B12054" w:rsidRDefault="00610910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12054">
        <w:rPr>
          <w:rFonts w:ascii="TH SarabunIT๙" w:hAnsi="TH SarabunIT๙" w:cs="TH SarabunIT๙"/>
          <w:sz w:val="32"/>
          <w:szCs w:val="32"/>
        </w:rPr>
        <w:t xml:space="preserve">6. </w:t>
      </w:r>
      <w:r w:rsidRPr="00B12054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การประเมินความเสี่ยงการทุจริตในประเด็นที่เกี่ยวข้องกับสินบน</w:t>
      </w:r>
      <w:r w:rsidR="00B36DDF" w:rsidRPr="00B120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2054">
        <w:rPr>
          <w:rFonts w:ascii="TH SarabunIT๙" w:hAnsi="TH SarabunIT๙" w:cs="TH SarabunIT๙"/>
          <w:sz w:val="32"/>
          <w:szCs w:val="32"/>
          <w:cs/>
        </w:rPr>
        <w:t>ของ</w:t>
      </w:r>
      <w:r w:rsidR="00C86BCE" w:rsidRPr="00B12054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องค์การบริหารส่วนตำบลหนองขุ่นใหญ่  </w:t>
      </w:r>
      <w:r w:rsidRPr="00B12054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B12054">
        <w:rPr>
          <w:rFonts w:ascii="TH SarabunIT๙" w:hAnsi="TH SarabunIT๙" w:cs="TH SarabunIT๙"/>
          <w:sz w:val="32"/>
          <w:szCs w:val="32"/>
        </w:rPr>
        <w:t>256</w:t>
      </w:r>
      <w:r w:rsidR="009D1B4B">
        <w:rPr>
          <w:rFonts w:ascii="TH SarabunIT๙" w:hAnsi="TH SarabunIT๙" w:cs="TH SarabunIT๙" w:hint="cs"/>
          <w:sz w:val="32"/>
          <w:szCs w:val="32"/>
          <w:cs/>
        </w:rPr>
        <w:t>๘</w:t>
      </w:r>
    </w:p>
    <w:p w14:paraId="2C1940E0" w14:textId="77777777" w:rsidR="00610910" w:rsidRPr="00B12054" w:rsidRDefault="00610910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659" w:type="dxa"/>
        <w:tblLook w:val="04A0" w:firstRow="1" w:lastRow="0" w:firstColumn="1" w:lastColumn="0" w:noHBand="0" w:noVBand="1"/>
      </w:tblPr>
      <w:tblGrid>
        <w:gridCol w:w="2405"/>
        <w:gridCol w:w="2410"/>
        <w:gridCol w:w="1134"/>
        <w:gridCol w:w="2551"/>
        <w:gridCol w:w="1159"/>
      </w:tblGrid>
      <w:tr w:rsidR="00610910" w:rsidRPr="00B12054" w14:paraId="11F7DCF0" w14:textId="77777777" w:rsidTr="00755897">
        <w:trPr>
          <w:trHeight w:val="1107"/>
        </w:trPr>
        <w:tc>
          <w:tcPr>
            <w:tcW w:w="2405" w:type="dxa"/>
          </w:tcPr>
          <w:p w14:paraId="2480F028" w14:textId="069C7B4F" w:rsidR="00610910" w:rsidRPr="00B12054" w:rsidRDefault="00610910" w:rsidP="00452F6A">
            <w:pPr>
              <w:pStyle w:val="a4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ประเด็นความเสี่ยงการทุจริต</w:t>
            </w:r>
            <w:r w:rsidRPr="00B1205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ในประเด็นท</w:t>
            </w:r>
            <w:r w:rsidR="00755897" w:rsidRPr="00B1205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ี่</w:t>
            </w:r>
            <w:r w:rsidRPr="00B1205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เกี่ยวกับการรับสินบน</w:t>
            </w:r>
          </w:p>
        </w:tc>
        <w:tc>
          <w:tcPr>
            <w:tcW w:w="2410" w:type="dxa"/>
          </w:tcPr>
          <w:p w14:paraId="0189EB74" w14:textId="6BC1361A" w:rsidR="00610910" w:rsidRPr="00B12054" w:rsidRDefault="00610910" w:rsidP="00452F6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</w:t>
            </w:r>
            <w:r w:rsidR="00452F6A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์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1134" w:type="dxa"/>
          </w:tcPr>
          <w:p w14:paraId="231A681B" w14:textId="7A6579CE" w:rsidR="00610910" w:rsidRPr="00B12054" w:rsidRDefault="00610910" w:rsidP="00452F6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551" w:type="dxa"/>
          </w:tcPr>
          <w:p w14:paraId="471898AB" w14:textId="37AFA06E" w:rsidR="00610910" w:rsidRPr="00B12054" w:rsidRDefault="003F7299" w:rsidP="00755897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</w:t>
            </w:r>
            <w:r w:rsidR="00610910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ในการบริหารจัดการความเสี่ยง</w:t>
            </w:r>
          </w:p>
        </w:tc>
        <w:tc>
          <w:tcPr>
            <w:tcW w:w="1159" w:type="dxa"/>
          </w:tcPr>
          <w:p w14:paraId="15A5BAB1" w14:textId="17903619" w:rsidR="00610910" w:rsidRPr="00B12054" w:rsidRDefault="00610910" w:rsidP="00452F6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10910" w:rsidRPr="00B12054" w14:paraId="43698C7F" w14:textId="77777777" w:rsidTr="00755897">
        <w:trPr>
          <w:trHeight w:val="4439"/>
        </w:trPr>
        <w:tc>
          <w:tcPr>
            <w:tcW w:w="2405" w:type="dxa"/>
          </w:tcPr>
          <w:p w14:paraId="6CE3A559" w14:textId="3FC548DB" w:rsidR="00610910" w:rsidRPr="00B12054" w:rsidRDefault="00452F6A" w:rsidP="00452F6A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1. การอนุมัติอนุญาต ตามพระราชบัญญัติการอำนวยความสะดวกในการพิจารณาอนุญาตของทางราชการ พ.ศ. 2558</w:t>
            </w:r>
          </w:p>
        </w:tc>
        <w:tc>
          <w:tcPr>
            <w:tcW w:w="2410" w:type="dxa"/>
          </w:tcPr>
          <w:p w14:paraId="744B3014" w14:textId="302D4B0C" w:rsidR="00610910" w:rsidRPr="00B12054" w:rsidRDefault="007B1A71" w:rsidP="002A59FE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เจ้าหน้าที่เรียกรับทรัพย์สินหรือประโยชน์อื่นใดในระหว่างการพิจารณา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คำขออนุมัติ อนุญาต</w:t>
            </w:r>
          </w:p>
        </w:tc>
        <w:tc>
          <w:tcPr>
            <w:tcW w:w="1134" w:type="dxa"/>
            <w:shd w:val="clear" w:color="auto" w:fill="92D050"/>
          </w:tcPr>
          <w:p w14:paraId="03806D13" w14:textId="7C483AE4" w:rsidR="00610910" w:rsidRPr="00B12054" w:rsidRDefault="00452F6A" w:rsidP="00452F6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</w:tc>
        <w:tc>
          <w:tcPr>
            <w:tcW w:w="2551" w:type="dxa"/>
          </w:tcPr>
          <w:p w14:paraId="7C2EF151" w14:textId="1860B44E" w:rsidR="00452F6A" w:rsidRPr="00B12054" w:rsidRDefault="00452F6A" w:rsidP="00452F6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1. ควบคุมกำกับและส่ง</w:t>
            </w:r>
            <w:r w:rsidR="002A59FE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เสริมให้ผู้ปฏิบัติงาน</w:t>
            </w:r>
          </w:p>
          <w:p w14:paraId="10C7212F" w14:textId="756C3F87" w:rsidR="00452F6A" w:rsidRPr="00B12054" w:rsidRDefault="00452F6A" w:rsidP="00452F6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ดำเนินการตามกฎระเบียบอย่างเคร่งครัดและเป็นกลาง</w:t>
            </w:r>
          </w:p>
          <w:p w14:paraId="70E5247A" w14:textId="43D9DF84" w:rsidR="00610910" w:rsidRPr="00B12054" w:rsidRDefault="00452F6A" w:rsidP="002A59FE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2. จัดทำคู่มือแนว ทางการปฏิบัติงาน ขั้นตอ</w:t>
            </w:r>
            <w:r w:rsidR="002A59FE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ระยะเวลาในการอนุมัติ อนุญาตและเผยแพรคู่มือดังกล่าวให้ผู้ปฏิบัติ งานและประชาชนทราบโดยทั่วกัน</w:t>
            </w:r>
          </w:p>
        </w:tc>
        <w:tc>
          <w:tcPr>
            <w:tcW w:w="1159" w:type="dxa"/>
          </w:tcPr>
          <w:p w14:paraId="21B54D77" w14:textId="77777777" w:rsidR="00610910" w:rsidRPr="00B12054" w:rsidRDefault="00610910" w:rsidP="0061091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0910" w:rsidRPr="00B12054" w14:paraId="5538D92A" w14:textId="77777777" w:rsidTr="00755897">
        <w:trPr>
          <w:trHeight w:val="369"/>
        </w:trPr>
        <w:tc>
          <w:tcPr>
            <w:tcW w:w="2405" w:type="dxa"/>
          </w:tcPr>
          <w:p w14:paraId="5591041B" w14:textId="38623E01" w:rsidR="00452F6A" w:rsidRPr="00B12054" w:rsidRDefault="00452F6A" w:rsidP="00452F6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2. การใช้อำนาจตาม</w:t>
            </w:r>
          </w:p>
          <w:p w14:paraId="433FBBCE" w14:textId="6B51AF16" w:rsidR="00610910" w:rsidRPr="00B12054" w:rsidRDefault="00452F6A" w:rsidP="00452F6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กฎหมาย/การให้บริการตามภารกิจ</w:t>
            </w:r>
          </w:p>
        </w:tc>
        <w:tc>
          <w:tcPr>
            <w:tcW w:w="2410" w:type="dxa"/>
          </w:tcPr>
          <w:p w14:paraId="7F14953D" w14:textId="174E7F4C" w:rsidR="00610910" w:rsidRPr="00B12054" w:rsidRDefault="007B1A71" w:rsidP="00452F6A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เจ้าหน้าที่เรียกรับทรัพย์สินหรือประโยชน์อื่นใดเพื่อแลกกับการดำเนินการอำนวยความสะดวก การสนับสนุน</w:t>
            </w:r>
          </w:p>
        </w:tc>
        <w:tc>
          <w:tcPr>
            <w:tcW w:w="1134" w:type="dxa"/>
            <w:shd w:val="clear" w:color="auto" w:fill="FFFF00"/>
          </w:tcPr>
          <w:p w14:paraId="53AE4955" w14:textId="1A8BD0E4" w:rsidR="00610910" w:rsidRPr="00B12054" w:rsidRDefault="00452F6A" w:rsidP="00452F6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551" w:type="dxa"/>
          </w:tcPr>
          <w:p w14:paraId="60402B9A" w14:textId="1741AB2D" w:rsidR="00610910" w:rsidRPr="00B12054" w:rsidRDefault="00452F6A" w:rsidP="002A59FE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ส่งเสริมการปฏิบัติงาน การใช้อำนาจตามกฎหมายให้เป็นไปตามระเบียบราชการ</w:t>
            </w:r>
          </w:p>
        </w:tc>
        <w:tc>
          <w:tcPr>
            <w:tcW w:w="1159" w:type="dxa"/>
          </w:tcPr>
          <w:p w14:paraId="18D5981A" w14:textId="77777777" w:rsidR="00610910" w:rsidRPr="00B12054" w:rsidRDefault="00610910" w:rsidP="0061091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52F6A" w:rsidRPr="00B12054" w14:paraId="4DB68D4C" w14:textId="77777777" w:rsidTr="00755897">
        <w:trPr>
          <w:trHeight w:val="3790"/>
        </w:trPr>
        <w:tc>
          <w:tcPr>
            <w:tcW w:w="2405" w:type="dxa"/>
          </w:tcPr>
          <w:p w14:paraId="40341615" w14:textId="77777777" w:rsidR="00452F6A" w:rsidRPr="00B12054" w:rsidRDefault="00452F6A" w:rsidP="00452F6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3. การบริหารงาน</w:t>
            </w:r>
          </w:p>
          <w:p w14:paraId="28323ED2" w14:textId="294000FE" w:rsidR="00452F6A" w:rsidRPr="00B12054" w:rsidRDefault="00452F6A" w:rsidP="00452F6A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</w:t>
            </w:r>
          </w:p>
        </w:tc>
        <w:tc>
          <w:tcPr>
            <w:tcW w:w="2410" w:type="dxa"/>
          </w:tcPr>
          <w:p w14:paraId="051D37AE" w14:textId="19442E6B" w:rsidR="00452F6A" w:rsidRPr="00B12054" w:rsidRDefault="00452F6A" w:rsidP="00452F6A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การบรรจุแต่งตั้ง</w:t>
            </w:r>
          </w:p>
          <w:p w14:paraId="2AA0B55D" w14:textId="49DB8C06" w:rsidR="00452F6A" w:rsidRPr="00B12054" w:rsidRDefault="00452F6A" w:rsidP="002A59FE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โยกย้าย โอนการเลื่อนตำแหน่ง/เงินเดือน ความดี</w:t>
            </w:r>
            <w:r w:rsidR="00755897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ความชอบวินัย การมอบหมายงาน</w:t>
            </w:r>
            <w:r w:rsidR="00755897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ไม่เป็นธรรมหรือมี</w:t>
            </w:r>
            <w:r w:rsidR="002A59FE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การเรียกรับเงินเพื่อให้</w:t>
            </w:r>
            <w:r w:rsidR="00755897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ได้รับการแต่งตั้งหรือเลื่อนตำแหน่ง</w:t>
            </w:r>
          </w:p>
        </w:tc>
        <w:tc>
          <w:tcPr>
            <w:tcW w:w="1134" w:type="dxa"/>
            <w:shd w:val="clear" w:color="auto" w:fill="92D050"/>
          </w:tcPr>
          <w:p w14:paraId="725A77AA" w14:textId="3C21E5FA" w:rsidR="00452F6A" w:rsidRPr="00B12054" w:rsidRDefault="00452F6A" w:rsidP="00452F6A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</w:tc>
        <w:tc>
          <w:tcPr>
            <w:tcW w:w="2551" w:type="dxa"/>
          </w:tcPr>
          <w:p w14:paraId="69320A55" w14:textId="28EC95F5" w:rsidR="002A59FE" w:rsidRPr="00B12054" w:rsidRDefault="002A59FE" w:rsidP="002A59FE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1. ดำเนินการประกาศเผยแพร่การรับสมัครและการดำเนินการคัดเลือกอย่างเป็นธรรม โดยการแต่งตั้งคณะกรรมการแต่ละด้านอย่างโปรงใสและตรวจสอบได้</w:t>
            </w:r>
          </w:p>
          <w:p w14:paraId="13ADAE85" w14:textId="65C7EA04" w:rsidR="002A59FE" w:rsidRPr="00B12054" w:rsidRDefault="002A59FE" w:rsidP="002A59FE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2. เปิดเผยข้อมูลข่าวสารการบริหารและพัฒนา</w:t>
            </w:r>
            <w:r w:rsidR="00755897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ทรัพยากรของหน่วยงานสาธารณะ</w:t>
            </w:r>
          </w:p>
        </w:tc>
        <w:tc>
          <w:tcPr>
            <w:tcW w:w="1159" w:type="dxa"/>
          </w:tcPr>
          <w:p w14:paraId="090CDE3D" w14:textId="77777777" w:rsidR="00452F6A" w:rsidRPr="00B12054" w:rsidRDefault="00452F6A" w:rsidP="00610910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8125028" w14:textId="77777777" w:rsidR="00AE7488" w:rsidRPr="00B12054" w:rsidRDefault="00AE7488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1A8064" w14:textId="51EA59CC" w:rsidR="00B37A20" w:rsidRPr="00B12054" w:rsidRDefault="00B37A20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83CB5E" w14:textId="291D89FA" w:rsidR="00755897" w:rsidRPr="00B12054" w:rsidRDefault="00755897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42F177" w14:textId="3C366488" w:rsidR="00755897" w:rsidRPr="00B12054" w:rsidRDefault="00755897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BB8A74" w14:textId="77777777" w:rsidR="00755897" w:rsidRPr="00B12054" w:rsidRDefault="00755897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659" w:type="dxa"/>
        <w:tblLook w:val="04A0" w:firstRow="1" w:lastRow="0" w:firstColumn="1" w:lastColumn="0" w:noHBand="0" w:noVBand="1"/>
      </w:tblPr>
      <w:tblGrid>
        <w:gridCol w:w="2424"/>
        <w:gridCol w:w="1974"/>
        <w:gridCol w:w="1215"/>
        <w:gridCol w:w="2462"/>
        <w:gridCol w:w="1584"/>
      </w:tblGrid>
      <w:tr w:rsidR="00AE7488" w:rsidRPr="00B12054" w14:paraId="488CBB67" w14:textId="77777777" w:rsidTr="00A448B5">
        <w:trPr>
          <w:trHeight w:val="1107"/>
        </w:trPr>
        <w:tc>
          <w:tcPr>
            <w:tcW w:w="2424" w:type="dxa"/>
          </w:tcPr>
          <w:p w14:paraId="0C5ADFCF" w14:textId="246CDD73" w:rsidR="00AE7488" w:rsidRPr="00B12054" w:rsidRDefault="007B1A71" w:rsidP="00A448B5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ประเด็นความเสี่ยงการทุจริต</w:t>
            </w:r>
            <w:r w:rsidRPr="00B1205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ในประเด็นที่เกี่ยวกับการรับสินบน</w:t>
            </w:r>
          </w:p>
        </w:tc>
        <w:tc>
          <w:tcPr>
            <w:tcW w:w="1974" w:type="dxa"/>
          </w:tcPr>
          <w:p w14:paraId="1548B396" w14:textId="77777777" w:rsidR="00AE7488" w:rsidRPr="00B12054" w:rsidRDefault="00AE7488" w:rsidP="00A448B5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เหตุการณ์ความเสี่ยง</w:t>
            </w:r>
          </w:p>
        </w:tc>
        <w:tc>
          <w:tcPr>
            <w:tcW w:w="1215" w:type="dxa"/>
          </w:tcPr>
          <w:p w14:paraId="211E3B7D" w14:textId="77777777" w:rsidR="00AE7488" w:rsidRPr="00B12054" w:rsidRDefault="00AE7488" w:rsidP="00A448B5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462" w:type="dxa"/>
          </w:tcPr>
          <w:p w14:paraId="1FDCF484" w14:textId="2A406089" w:rsidR="00AE7488" w:rsidRPr="00B12054" w:rsidRDefault="003F7299" w:rsidP="00A448B5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="00B248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ธีการ</w:t>
            </w:r>
            <w:r w:rsidR="00AE7488"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</w:t>
            </w:r>
          </w:p>
          <w:p w14:paraId="7A9D3814" w14:textId="77777777" w:rsidR="00AE7488" w:rsidRPr="00B12054" w:rsidRDefault="00AE7488" w:rsidP="00A448B5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บริหารจัดการ</w:t>
            </w:r>
          </w:p>
          <w:p w14:paraId="7C7D4615" w14:textId="77777777" w:rsidR="00AE7488" w:rsidRPr="00B12054" w:rsidRDefault="00AE7488" w:rsidP="00A448B5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1584" w:type="dxa"/>
          </w:tcPr>
          <w:p w14:paraId="6CF68657" w14:textId="77777777" w:rsidR="00AE7488" w:rsidRPr="00B12054" w:rsidRDefault="00AE7488" w:rsidP="00A448B5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AE7488" w:rsidRPr="00B12054" w14:paraId="0CD65858" w14:textId="77777777" w:rsidTr="00AE7488">
        <w:trPr>
          <w:trHeight w:val="558"/>
        </w:trPr>
        <w:tc>
          <w:tcPr>
            <w:tcW w:w="2424" w:type="dxa"/>
          </w:tcPr>
          <w:p w14:paraId="26BBB071" w14:textId="5474381F" w:rsidR="00AE7488" w:rsidRPr="00B12054" w:rsidRDefault="00AE7488" w:rsidP="00AE7488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4. การจัดซื้อจัดจ้าง</w:t>
            </w:r>
          </w:p>
        </w:tc>
        <w:tc>
          <w:tcPr>
            <w:tcW w:w="1974" w:type="dxa"/>
          </w:tcPr>
          <w:p w14:paraId="6C115157" w14:textId="77777777" w:rsidR="00AE7488" w:rsidRPr="00B12054" w:rsidRDefault="00AE7488" w:rsidP="00AE7488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ระเบียบที่เกี่ยวของ</w:t>
            </w:r>
          </w:p>
          <w:p w14:paraId="6F6A66C5" w14:textId="77777777" w:rsidR="00AE7488" w:rsidRPr="00B12054" w:rsidRDefault="00AE7488" w:rsidP="00AE7488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 เป็นไปตาม</w:t>
            </w:r>
          </w:p>
          <w:p w14:paraId="5FF5909F" w14:textId="77777777" w:rsidR="00AE7488" w:rsidRPr="00B12054" w:rsidRDefault="00AE7488" w:rsidP="00AE7488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วัตถุประสงค์หรือไม่</w:t>
            </w:r>
          </w:p>
          <w:p w14:paraId="6ABA03BE" w14:textId="77777777" w:rsidR="00AE7488" w:rsidRPr="00B12054" w:rsidRDefault="00AE7488" w:rsidP="00AE7488">
            <w:pPr>
              <w:pStyle w:val="a4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เกิดประโยชน์แก่ทาง</w:t>
            </w:r>
          </w:p>
          <w:p w14:paraId="096C936E" w14:textId="7D2E8402" w:rsidR="00AE7488" w:rsidRPr="00B12054" w:rsidRDefault="00AE7488" w:rsidP="00AE7488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</w:t>
            </w:r>
          </w:p>
        </w:tc>
        <w:tc>
          <w:tcPr>
            <w:tcW w:w="1215" w:type="dxa"/>
            <w:shd w:val="clear" w:color="auto" w:fill="FFFF00"/>
          </w:tcPr>
          <w:p w14:paraId="2560952A" w14:textId="7E83CACB" w:rsidR="00AE7488" w:rsidRPr="00B12054" w:rsidRDefault="00AE7488" w:rsidP="00AE7488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462" w:type="dxa"/>
          </w:tcPr>
          <w:p w14:paraId="0C670C4F" w14:textId="77777777" w:rsidR="00AE7488" w:rsidRPr="00B12054" w:rsidRDefault="00AE7488" w:rsidP="00AE7488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</w:t>
            </w:r>
            <w:r w:rsidRPr="00B1205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ดำเนินการจัดทำทะเบียน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ควบคุมการใช้งานและการเบิกจ่ายอย่างเคร่งครัด</w:t>
            </w:r>
          </w:p>
          <w:p w14:paraId="684FE7F9" w14:textId="77777777" w:rsidR="00AE7488" w:rsidRPr="00B12054" w:rsidRDefault="00AE7488" w:rsidP="00AE7488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2. จัดตั้งหน่วยตรวจสอบ</w:t>
            </w:r>
            <w:r w:rsidRPr="00B12054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ภายในเพื่อทำการตรวจสอบ</w:t>
            </w: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งบประมาณการจัดซื้อจัดจ้างการบริหารพัสดุการใช้ทรัพยสินราชการเป็นตน</w:t>
            </w:r>
          </w:p>
          <w:p w14:paraId="05473A90" w14:textId="7F785DCA" w:rsidR="00AE7488" w:rsidRPr="00B12054" w:rsidRDefault="00AE7488" w:rsidP="00AE7488">
            <w:pPr>
              <w:pStyle w:val="a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3 . ส่งเสริมการปฏิบัติงานให้มีความซื่อสัตยสุจริตตามหลักธรรมา</w:t>
            </w:r>
            <w:proofErr w:type="spellStart"/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B12054">
              <w:rPr>
                <w:rFonts w:ascii="TH SarabunIT๙" w:hAnsi="TH SarabunIT๙" w:cs="TH SarabunIT๙"/>
                <w:sz w:val="32"/>
                <w:szCs w:val="32"/>
                <w:cs/>
              </w:rPr>
              <w:t>บาล</w:t>
            </w:r>
          </w:p>
        </w:tc>
        <w:tc>
          <w:tcPr>
            <w:tcW w:w="1584" w:type="dxa"/>
          </w:tcPr>
          <w:p w14:paraId="189E52AC" w14:textId="77777777" w:rsidR="00AE7488" w:rsidRPr="00B12054" w:rsidRDefault="00AE7488" w:rsidP="00AE7488">
            <w:pPr>
              <w:pStyle w:val="a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3ED1E01" w14:textId="77777777" w:rsidR="00AE7488" w:rsidRPr="00B12054" w:rsidRDefault="00AE7488" w:rsidP="00610910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EFB215" w14:textId="77777777" w:rsidR="00767F82" w:rsidRPr="00B12054" w:rsidRDefault="00767F82" w:rsidP="0051117F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หมายเหตุ :</w:t>
      </w:r>
    </w:p>
    <w:p w14:paraId="628F7624" w14:textId="6F9BA648" w:rsidR="00767F82" w:rsidRPr="00B12054" w:rsidRDefault="00767F82" w:rsidP="0051117F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1. กรณีหน่วยงานที่ไม่มีภารกิจการอนุมัติอนุญาต ตามพระราชบัญญัติการอำนวยความสะดวกในการพิจารณา</w:t>
      </w:r>
    </w:p>
    <w:p w14:paraId="7A16B00C" w14:textId="09E039AF" w:rsidR="00767F82" w:rsidRPr="00B12054" w:rsidRDefault="00767F82" w:rsidP="0051117F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อนุญาตของทางราชการ พ.ศ. ๒๕๕๘ ใหระบุว</w:t>
      </w:r>
      <w:r w:rsidR="0051117F" w:rsidRPr="00B12054">
        <w:rPr>
          <w:rFonts w:ascii="TH SarabunIT๙" w:hAnsi="TH SarabunIT๙" w:cs="TH SarabunIT๙"/>
          <w:sz w:val="32"/>
          <w:szCs w:val="32"/>
          <w:cs/>
        </w:rPr>
        <w:t>่</w:t>
      </w:r>
      <w:r w:rsidRPr="00B12054">
        <w:rPr>
          <w:rFonts w:ascii="TH SarabunIT๙" w:hAnsi="TH SarabunIT๙" w:cs="TH SarabunIT๙"/>
          <w:sz w:val="32"/>
          <w:szCs w:val="32"/>
          <w:cs/>
        </w:rPr>
        <w:t>า “ไม่มีความเสี่ยงการทุจริตในประเด็นการรับทรัพย์สินในกระบวนการงานอนุมัติอนุญาต</w:t>
      </w:r>
      <w:r w:rsidR="0051117F" w:rsidRPr="00B120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2054">
        <w:rPr>
          <w:rFonts w:ascii="TH SarabunIT๙" w:hAnsi="TH SarabunIT๙" w:cs="TH SarabunIT๙"/>
          <w:sz w:val="32"/>
          <w:szCs w:val="32"/>
          <w:cs/>
        </w:rPr>
        <w:t>เนื่องจากไม่มีภารกิจการอนุมัติอนุญาต ตามพระราชบัญญัติการอ</w:t>
      </w:r>
      <w:r w:rsidR="0051117F" w:rsidRPr="00B12054">
        <w:rPr>
          <w:rFonts w:ascii="TH SarabunIT๙" w:hAnsi="TH SarabunIT๙" w:cs="TH SarabunIT๙"/>
          <w:sz w:val="32"/>
          <w:szCs w:val="32"/>
          <w:cs/>
        </w:rPr>
        <w:t>ำ</w:t>
      </w:r>
      <w:r w:rsidRPr="00B12054">
        <w:rPr>
          <w:rFonts w:ascii="TH SarabunIT๙" w:hAnsi="TH SarabunIT๙" w:cs="TH SarabunIT๙"/>
          <w:sz w:val="32"/>
          <w:szCs w:val="32"/>
          <w:cs/>
        </w:rPr>
        <w:t>นวยความสะดวกในการพิจารณาอนุญาตของทางราชการ พ.ศ. 2558”</w:t>
      </w:r>
    </w:p>
    <w:p w14:paraId="46E52A24" w14:textId="7A11B48E" w:rsidR="00767F82" w:rsidRPr="00B12054" w:rsidRDefault="00767F82" w:rsidP="0051117F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B12054">
        <w:rPr>
          <w:rFonts w:ascii="TH SarabunIT๙" w:hAnsi="TH SarabunIT๙" w:cs="TH SarabunIT๙"/>
          <w:sz w:val="32"/>
          <w:szCs w:val="32"/>
          <w:cs/>
        </w:rPr>
        <w:t>2. ต</w:t>
      </w:r>
      <w:r w:rsidR="0051117F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องระบุให</w:t>
      </w:r>
      <w:r w:rsidR="0051117F" w:rsidRPr="00B12054">
        <w:rPr>
          <w:rFonts w:ascii="TH SarabunIT๙" w:hAnsi="TH SarabunIT๙" w:cs="TH SarabunIT๙"/>
          <w:sz w:val="32"/>
          <w:szCs w:val="32"/>
          <w:cs/>
        </w:rPr>
        <w:t>้</w:t>
      </w:r>
      <w:r w:rsidRPr="00B12054">
        <w:rPr>
          <w:rFonts w:ascii="TH SarabunIT๙" w:hAnsi="TH SarabunIT๙" w:cs="TH SarabunIT๙"/>
          <w:sz w:val="32"/>
          <w:szCs w:val="32"/>
          <w:cs/>
        </w:rPr>
        <w:t>ครบทุกประเด็น</w:t>
      </w:r>
    </w:p>
    <w:sectPr w:rsidR="00767F82" w:rsidRPr="00B12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72D26" w14:textId="77777777" w:rsidR="00B070FF" w:rsidRDefault="00B070FF" w:rsidP="00C86BCE">
      <w:pPr>
        <w:spacing w:after="0" w:line="240" w:lineRule="auto"/>
      </w:pPr>
      <w:r>
        <w:separator/>
      </w:r>
    </w:p>
  </w:endnote>
  <w:endnote w:type="continuationSeparator" w:id="0">
    <w:p w14:paraId="4DCF2FDA" w14:textId="77777777" w:rsidR="00B070FF" w:rsidRDefault="00B070FF" w:rsidP="00C8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38364" w14:textId="77777777" w:rsidR="00B070FF" w:rsidRDefault="00B070FF" w:rsidP="00C86BCE">
      <w:pPr>
        <w:spacing w:after="0" w:line="240" w:lineRule="auto"/>
      </w:pPr>
      <w:r>
        <w:separator/>
      </w:r>
    </w:p>
  </w:footnote>
  <w:footnote w:type="continuationSeparator" w:id="0">
    <w:p w14:paraId="7079E177" w14:textId="77777777" w:rsidR="00B070FF" w:rsidRDefault="00B070FF" w:rsidP="00C86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C2"/>
    <w:rsid w:val="00044A03"/>
    <w:rsid w:val="00102CC2"/>
    <w:rsid w:val="00141BF4"/>
    <w:rsid w:val="001932EA"/>
    <w:rsid w:val="002A59FE"/>
    <w:rsid w:val="003F7299"/>
    <w:rsid w:val="00452F6A"/>
    <w:rsid w:val="0051117F"/>
    <w:rsid w:val="005B4B6E"/>
    <w:rsid w:val="005C41B6"/>
    <w:rsid w:val="00610910"/>
    <w:rsid w:val="006E4DE7"/>
    <w:rsid w:val="006E610F"/>
    <w:rsid w:val="00755897"/>
    <w:rsid w:val="00767F82"/>
    <w:rsid w:val="007750C5"/>
    <w:rsid w:val="007B1A71"/>
    <w:rsid w:val="009405FB"/>
    <w:rsid w:val="009603FC"/>
    <w:rsid w:val="00983F27"/>
    <w:rsid w:val="009A3EC1"/>
    <w:rsid w:val="009D13D6"/>
    <w:rsid w:val="009D1B4B"/>
    <w:rsid w:val="00AE7488"/>
    <w:rsid w:val="00B070FF"/>
    <w:rsid w:val="00B12054"/>
    <w:rsid w:val="00B248E5"/>
    <w:rsid w:val="00B36DDF"/>
    <w:rsid w:val="00B37A20"/>
    <w:rsid w:val="00BC205A"/>
    <w:rsid w:val="00BD7D14"/>
    <w:rsid w:val="00BE49EF"/>
    <w:rsid w:val="00C3777F"/>
    <w:rsid w:val="00C86BCE"/>
    <w:rsid w:val="00D567A0"/>
    <w:rsid w:val="00D81B20"/>
    <w:rsid w:val="00F3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6B9A"/>
  <w15:chartTrackingRefBased/>
  <w15:docId w15:val="{F3675ABF-8A96-43E4-9F59-078EE60A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CC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4">
    <w:name w:val="No Spacing"/>
    <w:uiPriority w:val="1"/>
    <w:qFormat/>
    <w:rsid w:val="00102CC2"/>
    <w:pPr>
      <w:spacing w:after="0" w:line="240" w:lineRule="auto"/>
    </w:pPr>
  </w:style>
  <w:style w:type="table" w:styleId="a5">
    <w:name w:val="Table Grid"/>
    <w:basedOn w:val="a1"/>
    <w:uiPriority w:val="39"/>
    <w:rsid w:val="009D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86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86BCE"/>
  </w:style>
  <w:style w:type="paragraph" w:styleId="a8">
    <w:name w:val="footer"/>
    <w:basedOn w:val="a"/>
    <w:link w:val="a9"/>
    <w:uiPriority w:val="99"/>
    <w:unhideWhenUsed/>
    <w:rsid w:val="00C86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86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5A850-E5CC-48E7-AF8E-7DC51A0E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</cp:revision>
  <cp:lastPrinted>2025-04-21T07:12:00Z</cp:lastPrinted>
  <dcterms:created xsi:type="dcterms:W3CDTF">2025-04-21T07:33:00Z</dcterms:created>
  <dcterms:modified xsi:type="dcterms:W3CDTF">2025-04-24T08:29:00Z</dcterms:modified>
</cp:coreProperties>
</file>